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9C7" w:rsidRDefault="007C49C7" w:rsidP="003F0BAF"/>
    <w:p w:rsidR="003F0BAF" w:rsidRDefault="003F0BAF" w:rsidP="003F0BAF"/>
    <w:p w:rsidR="003F0BAF" w:rsidRDefault="003F0BAF" w:rsidP="003F0BAF">
      <w:proofErr w:type="spellStart"/>
      <w:r w:rsidRPr="003F0BAF">
        <w:rPr>
          <w:b/>
        </w:rPr>
        <w:t>Vienále</w:t>
      </w:r>
      <w:proofErr w:type="spellEnd"/>
      <w:r w:rsidRPr="003F0BAF">
        <w:rPr>
          <w:b/>
        </w:rPr>
        <w:t xml:space="preserve"> Topoľčianky</w:t>
      </w:r>
      <w:r>
        <w:t xml:space="preserve"> je unikátny projekt pod záštitou vinárstva </w:t>
      </w:r>
      <w:proofErr w:type="spellStart"/>
      <w:r>
        <w:t>Château</w:t>
      </w:r>
      <w:proofErr w:type="spellEnd"/>
      <w:r>
        <w:t xml:space="preserve"> Topoľčianky ,</w:t>
      </w:r>
      <w:r>
        <w:t xml:space="preserve"> </w:t>
      </w:r>
      <w:r>
        <w:t>pri ktorom hodnote</w:t>
      </w:r>
      <w:r>
        <w:t xml:space="preserve">nie vína majú v rukách výhradne </w:t>
      </w:r>
      <w:r>
        <w:t>dámy.</w:t>
      </w:r>
      <w:r>
        <w:t xml:space="preserve"> </w:t>
      </w:r>
      <w:r>
        <w:t xml:space="preserve"> Už siedmy rok sa stretnú </w:t>
      </w:r>
      <w:proofErr w:type="spellStart"/>
      <w:r>
        <w:t>degustátorky</w:t>
      </w:r>
      <w:proofErr w:type="spellEnd"/>
      <w:r>
        <w:t xml:space="preserve"> v historických priestoroch zámku v Topoľčiankach, aby vybrali to najlep</w:t>
      </w:r>
      <w:r>
        <w:t xml:space="preserve">šie z 13 kategórii hodnotených </w:t>
      </w:r>
      <w:r>
        <w:t>vín .</w:t>
      </w:r>
      <w:r>
        <w:t xml:space="preserve"> </w:t>
      </w:r>
      <w:r>
        <w:t xml:space="preserve">V tomto roku sme obohatili kategórie o slovenské biele a modré </w:t>
      </w:r>
      <w:proofErr w:type="spellStart"/>
      <w:r>
        <w:t>novošľachtence</w:t>
      </w:r>
      <w:proofErr w:type="spellEnd"/>
      <w:r>
        <w:t>, ktoré budú hodnotené v d</w:t>
      </w:r>
      <w:r>
        <w:t xml:space="preserve">voch </w:t>
      </w:r>
      <w:proofErr w:type="spellStart"/>
      <w:r>
        <w:t>kategóriach</w:t>
      </w:r>
      <w:proofErr w:type="spellEnd"/>
      <w:r>
        <w:t>. Odborná degustácia sa uskutoční 25.3</w:t>
      </w:r>
      <w:r>
        <w:t>.</w:t>
      </w:r>
      <w:r>
        <w:t xml:space="preserve"> 2015</w:t>
      </w:r>
      <w:r>
        <w:t>.</w:t>
      </w:r>
      <w:r>
        <w:t xml:space="preserve"> </w:t>
      </w:r>
      <w:r>
        <w:t xml:space="preserve">Oficiálne výsledky súťaže budú vyhlásené 1 .mája 2015 na verejnej ochutnávke </w:t>
      </w:r>
      <w:r>
        <w:t xml:space="preserve">zúčastnených vín v priestoroch </w:t>
      </w:r>
      <w:r>
        <w:t xml:space="preserve">zámku Topoľčianky, kde prebehne aj odovzdávanie cien. </w:t>
      </w:r>
      <w:r>
        <w:t xml:space="preserve"> </w:t>
      </w:r>
      <w:r>
        <w:t xml:space="preserve">Uverejnené budú aj na </w:t>
      </w:r>
      <w:proofErr w:type="spellStart"/>
      <w:r>
        <w:t>webstránkach</w:t>
      </w:r>
      <w:proofErr w:type="spellEnd"/>
      <w:r>
        <w:t xml:space="preserve"> organizátora </w:t>
      </w:r>
      <w:proofErr w:type="spellStart"/>
      <w:r>
        <w:t>www.c</w:t>
      </w:r>
      <w:r>
        <w:t>hateautopolcianky.sk</w:t>
      </w:r>
      <w:proofErr w:type="spellEnd"/>
      <w:r>
        <w:t xml:space="preserve"> ako aj na </w:t>
      </w:r>
      <w:r>
        <w:t xml:space="preserve">oficiálnej </w:t>
      </w:r>
      <w:proofErr w:type="spellStart"/>
      <w:r>
        <w:t>webstránke</w:t>
      </w:r>
      <w:proofErr w:type="spellEnd"/>
      <w:r>
        <w:t xml:space="preserve"> súťaže </w:t>
      </w:r>
      <w:proofErr w:type="spellStart"/>
      <w:r>
        <w:t>www.vienaletopolcianky.sk</w:t>
      </w:r>
      <w:proofErr w:type="spellEnd"/>
      <w:r>
        <w:t>. Víťazné vína môžu byť označené originálnymi samolepkami platných medailí ;</w:t>
      </w:r>
      <w:r>
        <w:t xml:space="preserve"> </w:t>
      </w:r>
      <w:r>
        <w:t xml:space="preserve">podporí sa tým atraktivita výberu ocenených vín u </w:t>
      </w:r>
      <w:proofErr w:type="spellStart"/>
      <w:r>
        <w:t>sommelierov</w:t>
      </w:r>
      <w:proofErr w:type="spellEnd"/>
      <w:r>
        <w:t xml:space="preserve"> a koncových zákazníkov.</w:t>
      </w:r>
    </w:p>
    <w:p w:rsidR="003F0BAF" w:rsidRDefault="003F0BAF" w:rsidP="003F0BAF">
      <w:r w:rsidRPr="003F0BAF">
        <w:t>Nechajte vyniknúť jedinečnosť vašich vín v spojitosti s nežným pohlavím...</w:t>
      </w:r>
    </w:p>
    <w:p w:rsidR="003F0BAF" w:rsidRDefault="003F0BAF" w:rsidP="003F0BAF"/>
    <w:p w:rsidR="003F0BAF" w:rsidRPr="003F0BAF" w:rsidRDefault="003F0BAF" w:rsidP="003F0BAF">
      <w:pPr>
        <w:rPr>
          <w:b/>
        </w:rPr>
      </w:pPr>
      <w:r w:rsidRPr="003F0BAF">
        <w:rPr>
          <w:b/>
        </w:rPr>
        <w:t xml:space="preserve">Fakty o </w:t>
      </w:r>
      <w:proofErr w:type="spellStart"/>
      <w:r w:rsidRPr="003F0BAF">
        <w:rPr>
          <w:b/>
        </w:rPr>
        <w:t>Vienále</w:t>
      </w:r>
      <w:proofErr w:type="spellEnd"/>
      <w:r w:rsidRPr="003F0BAF">
        <w:rPr>
          <w:b/>
        </w:rPr>
        <w:t xml:space="preserve"> Topoľčianky:</w:t>
      </w:r>
    </w:p>
    <w:p w:rsidR="003F0BAF" w:rsidRDefault="003F0BAF" w:rsidP="003F0BAF">
      <w:r>
        <w:t>• V roku 2014 bolo prihlásených viac ako 280 vzoriek vín od 62 producentov.</w:t>
      </w:r>
    </w:p>
    <w:p w:rsidR="003F0BAF" w:rsidRDefault="003F0BAF" w:rsidP="003F0BAF">
      <w:r>
        <w:t xml:space="preserve"> •Odbornosť a nezaujatosť garantuje medzinárodná komisia zložená z </w:t>
      </w:r>
      <w:proofErr w:type="spellStart"/>
      <w:r>
        <w:t>enologičiek</w:t>
      </w:r>
      <w:proofErr w:type="spellEnd"/>
      <w:r>
        <w:t>, zástupkýň kontrolných orgán</w:t>
      </w:r>
      <w:r>
        <w:t xml:space="preserve">ov, obchodníčok, </w:t>
      </w:r>
      <w:proofErr w:type="spellStart"/>
      <w:r>
        <w:t>sommelierok</w:t>
      </w:r>
      <w:proofErr w:type="spellEnd"/>
      <w:r>
        <w:t xml:space="preserve"> a </w:t>
      </w:r>
      <w:r>
        <w:t>novinárok, ako aj samotný fakt, že organizátor vylúčil hodnotenie svojich vín.</w:t>
      </w:r>
    </w:p>
    <w:p w:rsidR="003F0BAF" w:rsidRDefault="003F0BAF" w:rsidP="003F0BAF">
      <w:r>
        <w:t xml:space="preserve">• </w:t>
      </w:r>
      <w:proofErr w:type="spellStart"/>
      <w:r>
        <w:t>Vienále</w:t>
      </w:r>
      <w:proofErr w:type="spellEnd"/>
      <w:r>
        <w:t xml:space="preserve"> </w:t>
      </w:r>
      <w:proofErr w:type="spellStart"/>
      <w:r>
        <w:t>Topol'čianky</w:t>
      </w:r>
      <w:proofErr w:type="spellEnd"/>
      <w:r>
        <w:t xml:space="preserve"> 2015 je nominačnou výstavou na Národný salón vín SR 2015.</w:t>
      </w:r>
    </w:p>
    <w:p w:rsidR="003F0BAF" w:rsidRDefault="003F0BAF" w:rsidP="003F0BAF">
      <w:r>
        <w:t xml:space="preserve"> •V roku 2014 sa zúčastnilo verejnej degustácie, kde boli prezentované výherné vzorky, viac ako 1000 záujemcov, ktorí  si zakúpili vínne pasy a dostali katalóg výsledkov súťaže v tlačovej podobe.</w:t>
      </w:r>
    </w:p>
    <w:p w:rsidR="003F0BAF" w:rsidRDefault="003F0BAF" w:rsidP="003F0BAF">
      <w:r>
        <w:t>• Návštevnosť na 1. Mája, kedy je v Topoľčiankach Deň otvorených dverí, pravidelne dosahuje viac ako</w:t>
      </w:r>
      <w:r>
        <w:t xml:space="preserve"> </w:t>
      </w:r>
      <w:r>
        <w:t xml:space="preserve">10.000 ľudí, ktorí prídu do priameho styku s </w:t>
      </w:r>
      <w:proofErr w:type="spellStart"/>
      <w:r>
        <w:t>Vienále</w:t>
      </w:r>
      <w:proofErr w:type="spellEnd"/>
      <w:r>
        <w:t xml:space="preserve"> Topoľčianky.</w:t>
      </w:r>
    </w:p>
    <w:p w:rsidR="003F0BAF" w:rsidRDefault="003F0BAF" w:rsidP="003F0BAF"/>
    <w:p w:rsidR="003F0BAF" w:rsidRPr="003F0BAF" w:rsidRDefault="003F0BAF" w:rsidP="003F0BAF">
      <w:pPr>
        <w:rPr>
          <w:b/>
        </w:rPr>
      </w:pPr>
      <w:r w:rsidRPr="003F0BAF">
        <w:rPr>
          <w:b/>
        </w:rPr>
        <w:t>Štatút</w:t>
      </w:r>
    </w:p>
    <w:p w:rsidR="003F0BAF" w:rsidRDefault="003F0BAF" w:rsidP="003F0BAF">
      <w:r>
        <w:t xml:space="preserve">Do súťaže vín </w:t>
      </w:r>
      <w:proofErr w:type="spellStart"/>
      <w:r>
        <w:t>Vienále</w:t>
      </w:r>
      <w:proofErr w:type="spellEnd"/>
      <w:r>
        <w:t xml:space="preserve"> Topoľčianky 2015 môžu byť zaradené vína v nasledujúcich kategóriách:</w:t>
      </w:r>
    </w:p>
    <w:p w:rsidR="003F0BAF" w:rsidRDefault="003F0BAF" w:rsidP="003F0BAF">
      <w:r>
        <w:t xml:space="preserve">1.a Müller </w:t>
      </w:r>
      <w:proofErr w:type="spellStart"/>
      <w:r>
        <w:t>Thurgau</w:t>
      </w:r>
      <w:proofErr w:type="spellEnd"/>
      <w:r>
        <w:t xml:space="preserve"> - suché</w:t>
      </w:r>
    </w:p>
    <w:p w:rsidR="003F0BAF" w:rsidRDefault="003F0BAF" w:rsidP="003F0BAF">
      <w:r>
        <w:t>1.b Rizling rýnsky - suché</w:t>
      </w:r>
    </w:p>
    <w:p w:rsidR="003F0BAF" w:rsidRDefault="003F0BAF" w:rsidP="003F0BAF">
      <w:r>
        <w:t xml:space="preserve">1.c </w:t>
      </w:r>
      <w:proofErr w:type="spellStart"/>
      <w:r>
        <w:t>Ryzling</w:t>
      </w:r>
      <w:proofErr w:type="spellEnd"/>
      <w:r>
        <w:t xml:space="preserve"> vlašský - suché</w:t>
      </w:r>
    </w:p>
    <w:p w:rsidR="003F0BAF" w:rsidRDefault="003F0BAF" w:rsidP="003F0BAF">
      <w:r>
        <w:t xml:space="preserve">1.d </w:t>
      </w:r>
      <w:proofErr w:type="spellStart"/>
      <w:r>
        <w:t>Rulandské</w:t>
      </w:r>
      <w:proofErr w:type="spellEnd"/>
      <w:r>
        <w:t xml:space="preserve"> biele - suché</w:t>
      </w:r>
    </w:p>
    <w:p w:rsidR="003F0BAF" w:rsidRDefault="003F0BAF" w:rsidP="003F0BAF">
      <w:r>
        <w:t>1.e Tramín červený – suché</w:t>
      </w:r>
    </w:p>
    <w:p w:rsidR="003F0BAF" w:rsidRDefault="003F0BAF" w:rsidP="003F0BAF"/>
    <w:p w:rsidR="003F0BAF" w:rsidRDefault="003F0BAF" w:rsidP="003F0BAF"/>
    <w:p w:rsidR="003F0BAF" w:rsidRDefault="003F0BAF" w:rsidP="003F0BAF"/>
    <w:p w:rsidR="003F0BAF" w:rsidRDefault="003F0BAF" w:rsidP="003F0BAF">
      <w:r>
        <w:t>1.f Veltlínske zelené – suché</w:t>
      </w:r>
    </w:p>
    <w:p w:rsidR="003F0BAF" w:rsidRDefault="003F0BAF" w:rsidP="003F0BAF">
      <w:r>
        <w:t xml:space="preserve">1.g Slovenský </w:t>
      </w:r>
      <w:proofErr w:type="spellStart"/>
      <w:r>
        <w:t>novošľachtenec</w:t>
      </w:r>
      <w:proofErr w:type="spellEnd"/>
      <w:r>
        <w:t xml:space="preserve">  biele (Devín, </w:t>
      </w:r>
      <w:proofErr w:type="spellStart"/>
      <w:r>
        <w:t>Breslava</w:t>
      </w:r>
      <w:proofErr w:type="spellEnd"/>
      <w:r>
        <w:t xml:space="preserve">, </w:t>
      </w:r>
      <w:r>
        <w:t xml:space="preserve">Noria, </w:t>
      </w:r>
      <w:proofErr w:type="spellStart"/>
      <w:r>
        <w:t>Hibernal</w:t>
      </w:r>
      <w:proofErr w:type="spellEnd"/>
      <w:r>
        <w:t xml:space="preserve">, </w:t>
      </w:r>
      <w:proofErr w:type="spellStart"/>
      <w:r>
        <w:t>a.i</w:t>
      </w:r>
      <w:proofErr w:type="spellEnd"/>
      <w:r>
        <w:t>.)</w:t>
      </w:r>
    </w:p>
    <w:p w:rsidR="003F0BAF" w:rsidRDefault="003F0BAF" w:rsidP="003F0BAF">
      <w:r>
        <w:t xml:space="preserve">2.a </w:t>
      </w:r>
      <w:proofErr w:type="spellStart"/>
      <w:r>
        <w:t>Alibernet</w:t>
      </w:r>
      <w:proofErr w:type="spellEnd"/>
      <w:r>
        <w:t xml:space="preserve"> - suché</w:t>
      </w:r>
    </w:p>
    <w:p w:rsidR="003F0BAF" w:rsidRDefault="003F0BAF" w:rsidP="003F0BAF">
      <w:r>
        <w:t>2.b Frankovka modrá - suché</w:t>
      </w:r>
    </w:p>
    <w:p w:rsidR="003F0BAF" w:rsidRDefault="003F0BAF" w:rsidP="003F0BAF">
      <w:r>
        <w:t>2.c  Svätovavrinecké - suché</w:t>
      </w:r>
    </w:p>
    <w:p w:rsidR="003F0BAF" w:rsidRDefault="003F0BAF" w:rsidP="003F0BAF">
      <w:r>
        <w:t xml:space="preserve">2.d Slovenský </w:t>
      </w:r>
      <w:proofErr w:type="spellStart"/>
      <w:r>
        <w:t>novošľachtenec</w:t>
      </w:r>
      <w:proofErr w:type="spellEnd"/>
      <w:r>
        <w:t xml:space="preserve"> červené (Dunaj, Váh, Hron, Rimava, </w:t>
      </w:r>
      <w:proofErr w:type="spellStart"/>
      <w:r>
        <w:t>Nitria</w:t>
      </w:r>
      <w:proofErr w:type="spellEnd"/>
      <w:r>
        <w:t xml:space="preserve">, Rosa, </w:t>
      </w:r>
      <w:proofErr w:type="spellStart"/>
      <w:r>
        <w:t>Rudava</w:t>
      </w:r>
      <w:proofErr w:type="spellEnd"/>
      <w:r>
        <w:t>, Torysa)</w:t>
      </w:r>
    </w:p>
    <w:p w:rsidR="003F0BAF" w:rsidRDefault="003F0BAF" w:rsidP="003F0BAF">
      <w:r>
        <w:t>3.a Ružové vína - suché</w:t>
      </w:r>
    </w:p>
    <w:p w:rsidR="003F0BAF" w:rsidRDefault="003F0BAF" w:rsidP="003F0BAF">
      <w:r>
        <w:t xml:space="preserve">3.b Ružové vína - polosladké </w:t>
      </w:r>
    </w:p>
    <w:p w:rsidR="003F0BAF" w:rsidRDefault="003F0BAF" w:rsidP="003F0BAF">
      <w:pPr>
        <w:ind w:left="708"/>
      </w:pPr>
      <w:r>
        <w:t xml:space="preserve">          </w:t>
      </w:r>
      <w:r>
        <w:t xml:space="preserve">     - polosuché</w:t>
      </w:r>
    </w:p>
    <w:p w:rsidR="003F0BAF" w:rsidRDefault="003F0BAF" w:rsidP="003F0BAF"/>
    <w:p w:rsidR="003F0BAF" w:rsidRDefault="003F0BAF" w:rsidP="003F0BAF">
      <w:r>
        <w:t>Za suché sa považujú vína s obsahom zvyškového cukru do 4 g/l alebo do 9 g/l v prípade ,že obsah kyselín je o 2 g/l ni</w:t>
      </w:r>
      <w:r>
        <w:t xml:space="preserve">žší ako obsah cukru. Polosuché </w:t>
      </w:r>
      <w:r>
        <w:t>4 – 12 g/l a polosladké 12 - 45 g/l zvyškového cukru.</w:t>
      </w:r>
      <w:r w:rsidR="001A1D84">
        <w:t xml:space="preserve"> </w:t>
      </w:r>
      <w:r>
        <w:t xml:space="preserve"> Medzi ružové vína sa môžu zaradiť všetky vína vyrobené z modrých odrôd, alebo ich </w:t>
      </w:r>
      <w:proofErr w:type="spellStart"/>
      <w:r>
        <w:t>kupážou</w:t>
      </w:r>
      <w:proofErr w:type="spellEnd"/>
      <w:r>
        <w:t>.</w:t>
      </w:r>
    </w:p>
    <w:p w:rsidR="003F0BAF" w:rsidRDefault="003F0BAF" w:rsidP="003F0BAF">
      <w:r>
        <w:t>Z každej prihlásenej vzorky je potrebné dodať 6  ks  fliaš o objeme 0,75  l / 0,5 l.</w:t>
      </w:r>
    </w:p>
    <w:p w:rsidR="003F0BAF" w:rsidRDefault="003F0BAF" w:rsidP="003F0BAF">
      <w:r>
        <w:t>Každá fľaša musí byť označená:</w:t>
      </w:r>
    </w:p>
    <w:p w:rsidR="003F0BAF" w:rsidRDefault="003F0BAF" w:rsidP="003F0BAF">
      <w:r>
        <w:t>odrodou (prípadne názvom vína)</w:t>
      </w:r>
    </w:p>
    <w:p w:rsidR="003F0BAF" w:rsidRDefault="003F0BAF" w:rsidP="003F0BAF">
      <w:r>
        <w:t>zatriedenie (prívlastok)</w:t>
      </w:r>
    </w:p>
    <w:p w:rsidR="003F0BAF" w:rsidRDefault="003F0BAF" w:rsidP="003F0BAF">
      <w:r>
        <w:t>ročník</w:t>
      </w:r>
    </w:p>
    <w:p w:rsidR="003F0BAF" w:rsidRDefault="003F0BAF" w:rsidP="003F0BAF">
      <w:r>
        <w:t xml:space="preserve">názov a adresa výrobcu </w:t>
      </w:r>
    </w:p>
    <w:p w:rsidR="003F0BAF" w:rsidRDefault="003F0BAF" w:rsidP="003F0BAF">
      <w:r>
        <w:t>číslo výrobnej dávky</w:t>
      </w:r>
    </w:p>
    <w:p w:rsidR="003B6E20" w:rsidRDefault="003F0BAF" w:rsidP="003F0BAF">
      <w:pPr>
        <w:spacing w:line="240" w:lineRule="auto"/>
      </w:pPr>
      <w:r>
        <w:t xml:space="preserve">Súťažiaci sa zaväzuje poskytnúť organizátorovi dohodnuté množstvo oceneného vína (maximálne 18 </w:t>
      </w:r>
      <w:proofErr w:type="spellStart"/>
      <w:r>
        <w:t>fľiaš</w:t>
      </w:r>
      <w:proofErr w:type="spellEnd"/>
      <w:r>
        <w:t>)s 50 percentnou zľavou za účelom prezentácie - verejnej ochutnávky.</w:t>
      </w:r>
    </w:p>
    <w:p w:rsidR="003F0BAF" w:rsidRDefault="003F0BAF" w:rsidP="003F0BAF">
      <w:pPr>
        <w:spacing w:line="240" w:lineRule="auto"/>
      </w:pPr>
      <w:r>
        <w:t>Prihláška musí byť riadne vyplnená, ako prílohu priložiť doklad o zaplatení účastníckeho poplatku.</w:t>
      </w:r>
    </w:p>
    <w:p w:rsidR="003F0BAF" w:rsidRDefault="003F0BAF" w:rsidP="003F0BAF">
      <w:pPr>
        <w:spacing w:line="240" w:lineRule="auto"/>
      </w:pPr>
      <w:r>
        <w:t>Neoznačenie vzorky výrobnou dávkou môže spôsobiť stratu nominácie vína do Národného salónu vín SR.</w:t>
      </w:r>
    </w:p>
    <w:p w:rsidR="003F0BAF" w:rsidRDefault="003F0BAF" w:rsidP="003F0BAF"/>
    <w:p w:rsidR="003F0BAF" w:rsidRDefault="003F0BAF" w:rsidP="003F0BAF"/>
    <w:p w:rsidR="003F0BAF" w:rsidRDefault="003F0BAF" w:rsidP="003F0BAF">
      <w:r>
        <w:lastRenderedPageBreak/>
        <w:t>Dodané vzorky sa stávajú majetkom organizátora.</w:t>
      </w:r>
    </w:p>
    <w:p w:rsidR="003F0BAF" w:rsidRDefault="003F0BAF" w:rsidP="003F0BAF">
      <w:r>
        <w:t>Prihlásenie do súťaže bude považované za splnené uhradením poplatku vo výške:</w:t>
      </w:r>
    </w:p>
    <w:p w:rsidR="003F0BAF" w:rsidRDefault="003F0BAF" w:rsidP="003F0BAF">
      <w:pPr>
        <w:rPr>
          <w:b/>
        </w:rPr>
      </w:pPr>
      <w:r w:rsidRPr="003F0BAF">
        <w:rPr>
          <w:b/>
        </w:rPr>
        <w:t>10,- € s DPH za vzorku.</w:t>
      </w:r>
    </w:p>
    <w:p w:rsidR="001A1D84" w:rsidRDefault="001A1D84" w:rsidP="003F0BAF">
      <w:pPr>
        <w:spacing w:line="240" w:lineRule="auto"/>
      </w:pPr>
    </w:p>
    <w:p w:rsidR="003B6E20" w:rsidRPr="001A1D84" w:rsidRDefault="003F0BAF" w:rsidP="003F0BAF">
      <w:pPr>
        <w:spacing w:line="240" w:lineRule="auto"/>
        <w:rPr>
          <w:b/>
        </w:rPr>
      </w:pPr>
      <w:r w:rsidRPr="001A1D84">
        <w:rPr>
          <w:b/>
        </w:rPr>
        <w:t>Príslušnú sumu uhradiť:</w:t>
      </w:r>
    </w:p>
    <w:p w:rsidR="003F0BAF" w:rsidRPr="003F0BAF" w:rsidRDefault="003F0BAF" w:rsidP="003F0BAF">
      <w:pPr>
        <w:spacing w:line="240" w:lineRule="auto"/>
        <w:rPr>
          <w:b/>
        </w:rPr>
      </w:pPr>
      <w:r w:rsidRPr="003F0BAF">
        <w:rPr>
          <w:b/>
        </w:rPr>
        <w:t xml:space="preserve">bankovým prevodom na účet číslo 684 216 573 / 7500 ČSOB Nitra, </w:t>
      </w:r>
    </w:p>
    <w:p w:rsidR="003F0BAF" w:rsidRPr="003F0BAF" w:rsidRDefault="003F0BAF" w:rsidP="003F0BAF">
      <w:pPr>
        <w:spacing w:line="240" w:lineRule="auto"/>
        <w:rPr>
          <w:b/>
        </w:rPr>
      </w:pPr>
      <w:r w:rsidRPr="003F0BAF">
        <w:rPr>
          <w:b/>
        </w:rPr>
        <w:t>ako variabilný symbol uviesť vaše IČO</w:t>
      </w:r>
    </w:p>
    <w:p w:rsidR="003F0BAF" w:rsidRDefault="003F0BAF" w:rsidP="003F0BAF">
      <w:pPr>
        <w:spacing w:line="240" w:lineRule="auto"/>
      </w:pPr>
      <w:r>
        <w:t>pri platbe S€PA - IBAN: SK 02 7500 0000 0006 8421 6573 / SWIFT: CEKOSKBX,</w:t>
      </w:r>
    </w:p>
    <w:p w:rsidR="003F0BAF" w:rsidRDefault="003F0BAF" w:rsidP="003F0BAF">
      <w:pPr>
        <w:spacing w:line="240" w:lineRule="auto"/>
      </w:pPr>
      <w:r>
        <w:t>alebo v hotovosti  pri odovzdávaní vzoriek (platí iba pri odovzdaní vzori</w:t>
      </w:r>
      <w:bookmarkStart w:id="0" w:name="_GoBack"/>
      <w:bookmarkEnd w:id="0"/>
      <w:r>
        <w:t>ek u organizátora)</w:t>
      </w:r>
    </w:p>
    <w:p w:rsidR="003F0BAF" w:rsidRDefault="003F0BAF" w:rsidP="003F0BAF">
      <w:pPr>
        <w:spacing w:line="240" w:lineRule="auto"/>
      </w:pPr>
      <w:r>
        <w:t>cena samolepky medaile 0,033,- € / kus s DPH (možnosť objednať od 27.3.2015)</w:t>
      </w:r>
    </w:p>
    <w:p w:rsidR="003F0BAF" w:rsidRDefault="003F0BAF" w:rsidP="003F0BAF">
      <w:pPr>
        <w:spacing w:line="240" w:lineRule="auto"/>
      </w:pPr>
      <w:r>
        <w:t>Po zaplatení poplatku (štartovného) Vám bude dodatočne zaslaná faktúra.</w:t>
      </w:r>
    </w:p>
    <w:p w:rsidR="003B6E20" w:rsidRDefault="003B6E20" w:rsidP="003F0BAF">
      <w:pPr>
        <w:spacing w:line="240" w:lineRule="auto"/>
      </w:pPr>
    </w:p>
    <w:p w:rsidR="003B6E20" w:rsidRPr="003B6E20" w:rsidRDefault="003B6E20" w:rsidP="003B6E20">
      <w:pPr>
        <w:spacing w:line="240" w:lineRule="auto"/>
        <w:rPr>
          <w:b/>
        </w:rPr>
      </w:pPr>
      <w:r w:rsidRPr="003B6E20">
        <w:rPr>
          <w:b/>
        </w:rPr>
        <w:t>Spôsob hodnotenia:</w:t>
      </w:r>
    </w:p>
    <w:p w:rsidR="003B6E20" w:rsidRDefault="003B6E20" w:rsidP="003B6E20">
      <w:pPr>
        <w:spacing w:line="240" w:lineRule="auto"/>
      </w:pPr>
      <w:r>
        <w:t xml:space="preserve">Vína budú hodnotené 100 bodovým systémom medzinárodnej únie </w:t>
      </w:r>
      <w:proofErr w:type="spellStart"/>
      <w:r>
        <w:t>enológov</w:t>
      </w:r>
      <w:proofErr w:type="spellEnd"/>
      <w:r>
        <w:t xml:space="preserve"> (O.I.V./U.I.E.).</w:t>
      </w:r>
    </w:p>
    <w:p w:rsidR="003B6E20" w:rsidRDefault="003B6E20" w:rsidP="003B6E20">
      <w:pPr>
        <w:spacing w:line="240" w:lineRule="auto"/>
      </w:pPr>
      <w:r>
        <w:t xml:space="preserve">Každá vzorka bude hodnotená anonymne s elimináciou krajných hodnôt. Rozhodujúcim výsledkom je priemer z hodnotení po eliminácii. Z každej </w:t>
      </w:r>
    </w:p>
    <w:p w:rsidR="003B6E20" w:rsidRDefault="003B6E20" w:rsidP="003B6E20">
      <w:pPr>
        <w:spacing w:line="240" w:lineRule="auto"/>
      </w:pPr>
      <w:r>
        <w:t>odrody bude vyhlásený víťaz kategórie (šampión).</w:t>
      </w:r>
    </w:p>
    <w:p w:rsidR="003B6E20" w:rsidRDefault="003B6E20" w:rsidP="003B6E20">
      <w:pPr>
        <w:spacing w:line="240" w:lineRule="auto"/>
      </w:pPr>
    </w:p>
    <w:p w:rsidR="003B6E20" w:rsidRDefault="003B6E20" w:rsidP="003B6E20">
      <w:pPr>
        <w:spacing w:line="240" w:lineRule="auto"/>
      </w:pPr>
      <w:r>
        <w:t xml:space="preserve">Udeľovanie medailí: </w:t>
      </w:r>
    </w:p>
    <w:p w:rsidR="003B6E20" w:rsidRDefault="003B6E20" w:rsidP="003B6E20">
      <w:pPr>
        <w:spacing w:line="240" w:lineRule="auto"/>
      </w:pPr>
      <w:r>
        <w:t>Veľká zlatá 92 – 100 bodov</w:t>
      </w:r>
    </w:p>
    <w:p w:rsidR="003B6E20" w:rsidRDefault="003B6E20" w:rsidP="003B6E20">
      <w:pPr>
        <w:spacing w:line="240" w:lineRule="auto"/>
      </w:pPr>
      <w:r>
        <w:t xml:space="preserve">Zlatá 88 – 91,99 bodov </w:t>
      </w:r>
    </w:p>
    <w:p w:rsidR="003B6E20" w:rsidRDefault="003B6E20" w:rsidP="003B6E20">
      <w:pPr>
        <w:spacing w:line="240" w:lineRule="auto"/>
      </w:pPr>
      <w:r>
        <w:t xml:space="preserve">Strieborná 84 – 87,99 bodov </w:t>
      </w:r>
    </w:p>
    <w:p w:rsidR="003B6E20" w:rsidRDefault="003B6E20" w:rsidP="003B6E20">
      <w:pPr>
        <w:spacing w:line="240" w:lineRule="auto"/>
      </w:pPr>
      <w:r>
        <w:t>Bronzová 80 – 83,99 bodov</w:t>
      </w:r>
    </w:p>
    <w:p w:rsidR="003B6E20" w:rsidRDefault="003B6E20" w:rsidP="003B6E20">
      <w:pPr>
        <w:spacing w:line="240" w:lineRule="auto"/>
      </w:pPr>
    </w:p>
    <w:p w:rsidR="003B6E20" w:rsidRDefault="003B6E20" w:rsidP="003B6E20">
      <w:pPr>
        <w:spacing w:line="240" w:lineRule="auto"/>
      </w:pPr>
      <w:r>
        <w:t xml:space="preserve">V súlade s odporúčaním O.I.V. bude z celkového počtu prihlásených vín udelených max. 30% medailí. </w:t>
      </w:r>
    </w:p>
    <w:p w:rsidR="003B6E20" w:rsidRDefault="003B6E20" w:rsidP="003B6E20">
      <w:pPr>
        <w:spacing w:line="240" w:lineRule="auto"/>
      </w:pPr>
      <w:r>
        <w:t xml:space="preserve">Vzorky môžu byť na návrh predsedu komisie dané na rozbor. </w:t>
      </w:r>
    </w:p>
    <w:p w:rsidR="003B6E20" w:rsidRDefault="003B6E20" w:rsidP="003B6E20">
      <w:pPr>
        <w:spacing w:line="240" w:lineRule="auto"/>
      </w:pPr>
      <w:r>
        <w:t>V prípade, že rozbor potvrdí nedodržanie podmienok, víno bude zo súťaže vyradené.</w:t>
      </w:r>
    </w:p>
    <w:p w:rsidR="003B6E20" w:rsidRDefault="003B6E20" w:rsidP="003B6E20">
      <w:pPr>
        <w:spacing w:line="240" w:lineRule="auto"/>
      </w:pPr>
    </w:p>
    <w:p w:rsidR="003B6E20" w:rsidRDefault="003B6E20" w:rsidP="003B6E20">
      <w:pPr>
        <w:spacing w:line="240" w:lineRule="auto"/>
      </w:pPr>
    </w:p>
    <w:p w:rsidR="003B6E20" w:rsidRDefault="003B6E20" w:rsidP="003B6E20">
      <w:pPr>
        <w:spacing w:line="240" w:lineRule="auto"/>
      </w:pPr>
    </w:p>
    <w:p w:rsidR="003B6E20" w:rsidRPr="003B6E20" w:rsidRDefault="003B6E20" w:rsidP="003B6E20">
      <w:pPr>
        <w:spacing w:line="240" w:lineRule="auto"/>
        <w:rPr>
          <w:b/>
        </w:rPr>
      </w:pPr>
      <w:r w:rsidRPr="003B6E20">
        <w:rPr>
          <w:b/>
        </w:rPr>
        <w:lastRenderedPageBreak/>
        <w:t>Termín a miesto dodania vzoriek:</w:t>
      </w:r>
    </w:p>
    <w:p w:rsidR="003B6E20" w:rsidRDefault="003B6E20" w:rsidP="003B6E20">
      <w:pPr>
        <w:spacing w:line="240" w:lineRule="auto"/>
      </w:pPr>
      <w:r>
        <w:t>Vinárske závody Topoľčianky, s.r.o., Cintorínska 31, 951 93 Topoľčianky</w:t>
      </w:r>
    </w:p>
    <w:p w:rsidR="003B6E20" w:rsidRDefault="003B6E20" w:rsidP="003B6E20">
      <w:pPr>
        <w:spacing w:line="240" w:lineRule="auto"/>
      </w:pPr>
      <w:r>
        <w:t xml:space="preserve">počas pracovných dní 9. 3. – 20. 3. 2015 v čase od 7,30 do 15,00 hod. - Martin </w:t>
      </w:r>
      <w:proofErr w:type="spellStart"/>
      <w:r>
        <w:t>Kliniec</w:t>
      </w:r>
      <w:proofErr w:type="spellEnd"/>
      <w:r>
        <w:t>, Jozef Záhorský</w:t>
      </w:r>
    </w:p>
    <w:p w:rsidR="003B6E20" w:rsidRDefault="003B6E20" w:rsidP="003B6E20">
      <w:pPr>
        <w:spacing w:line="240" w:lineRule="auto"/>
      </w:pPr>
      <w:r>
        <w:t xml:space="preserve">Víno </w:t>
      </w:r>
      <w:proofErr w:type="spellStart"/>
      <w:r>
        <w:t>Matyšák</w:t>
      </w:r>
      <w:proofErr w:type="spellEnd"/>
      <w:r>
        <w:t xml:space="preserve">, </w:t>
      </w:r>
      <w:proofErr w:type="spellStart"/>
      <w:r>
        <w:t>Glejovka</w:t>
      </w:r>
      <w:proofErr w:type="spellEnd"/>
      <w:r>
        <w:t xml:space="preserve"> 10/A, 902 01 Pezinok - Danka </w:t>
      </w:r>
      <w:proofErr w:type="spellStart"/>
      <w:r>
        <w:t>Miklovičová</w:t>
      </w:r>
      <w:proofErr w:type="spellEnd"/>
      <w:r>
        <w:t xml:space="preserve"> (+421 905 167 212)</w:t>
      </w:r>
    </w:p>
    <w:p w:rsidR="003B6E20" w:rsidRDefault="003B6E20" w:rsidP="003B6E20">
      <w:pPr>
        <w:spacing w:line="240" w:lineRule="auto"/>
      </w:pPr>
      <w:r>
        <w:t>počas pracovných dní 9. 3. – 20. 3. 2015 v čase od 7,30 do 15,00 hod.</w:t>
      </w:r>
    </w:p>
    <w:p w:rsidR="003B6E20" w:rsidRDefault="003B6E20" w:rsidP="003B6E20">
      <w:pPr>
        <w:spacing w:line="240" w:lineRule="auto"/>
      </w:pPr>
      <w:r>
        <w:t xml:space="preserve">Vzorky môžete prihlásiť aj vyplnením ONLINE prihlášky na </w:t>
      </w:r>
      <w:proofErr w:type="spellStart"/>
      <w:r>
        <w:t>vienaletopolcianky.sk</w:t>
      </w:r>
      <w:proofErr w:type="spellEnd"/>
      <w:r>
        <w:t xml:space="preserve">, alebo cez elektronický prihlasovací systém na </w:t>
      </w:r>
      <w:proofErr w:type="spellStart"/>
      <w:r>
        <w:t>vínko.sk</w:t>
      </w:r>
      <w:proofErr w:type="spellEnd"/>
      <w:r>
        <w:t>.</w:t>
      </w:r>
    </w:p>
    <w:p w:rsidR="003B6E20" w:rsidRDefault="003B6E20" w:rsidP="003B6E20">
      <w:pPr>
        <w:spacing w:line="240" w:lineRule="auto"/>
      </w:pPr>
    </w:p>
    <w:p w:rsidR="003B6E20" w:rsidRDefault="003B6E20" w:rsidP="003B6E20">
      <w:pPr>
        <w:spacing w:line="240" w:lineRule="auto"/>
      </w:pPr>
      <w:r>
        <w:t>Organizačný tím:</w:t>
      </w:r>
    </w:p>
    <w:p w:rsidR="003B6E20" w:rsidRDefault="003B6E20" w:rsidP="003B6E20">
      <w:pPr>
        <w:spacing w:line="240" w:lineRule="auto"/>
      </w:pPr>
      <w:r>
        <w:t>Prezident:</w:t>
      </w:r>
      <w:r>
        <w:t xml:space="preserve"> </w:t>
      </w:r>
      <w:r>
        <w:t xml:space="preserve"> Milan </w:t>
      </w:r>
      <w:proofErr w:type="spellStart"/>
      <w:r>
        <w:t>Waldner</w:t>
      </w:r>
      <w:proofErr w:type="spellEnd"/>
      <w:r>
        <w:t xml:space="preserve">, Predseda </w:t>
      </w:r>
      <w:proofErr w:type="spellStart"/>
      <w:r>
        <w:t>org</w:t>
      </w:r>
      <w:proofErr w:type="spellEnd"/>
      <w:r>
        <w:t>. výboru:</w:t>
      </w:r>
      <w:r>
        <w:t xml:space="preserve"> </w:t>
      </w:r>
      <w:r>
        <w:t xml:space="preserve"> Mária </w:t>
      </w:r>
      <w:proofErr w:type="spellStart"/>
      <w:r>
        <w:t>Lumnitzerová</w:t>
      </w:r>
      <w:proofErr w:type="spellEnd"/>
    </w:p>
    <w:p w:rsidR="003B6E20" w:rsidRDefault="003B6E20" w:rsidP="003B6E20">
      <w:pPr>
        <w:spacing w:line="240" w:lineRule="auto"/>
      </w:pPr>
      <w:r>
        <w:t>Predseda hodnotiacich komisií: Edita</w:t>
      </w:r>
      <w:r>
        <w:t xml:space="preserve"> </w:t>
      </w:r>
      <w:proofErr w:type="spellStart"/>
      <w:r>
        <w:t>Ďurčová</w:t>
      </w:r>
      <w:proofErr w:type="spellEnd"/>
      <w:r>
        <w:t>, Garant za Národný saló</w:t>
      </w:r>
      <w:r>
        <w:t xml:space="preserve">n vín: Andrea </w:t>
      </w:r>
      <w:proofErr w:type="spellStart"/>
      <w:r>
        <w:t>Hrabinská</w:t>
      </w:r>
      <w:proofErr w:type="spellEnd"/>
    </w:p>
    <w:p w:rsidR="003B6E20" w:rsidRDefault="003B6E20" w:rsidP="003B6E20">
      <w:pPr>
        <w:spacing w:line="240" w:lineRule="auto"/>
      </w:pPr>
      <w:r>
        <w:t>Odborný garant: Karol Kríž</w:t>
      </w:r>
    </w:p>
    <w:p w:rsidR="003B6E20" w:rsidRPr="003F0BAF" w:rsidRDefault="003B6E20" w:rsidP="003B6E20">
      <w:pPr>
        <w:spacing w:line="240" w:lineRule="auto"/>
      </w:pPr>
      <w:r>
        <w:t xml:space="preserve">Členovia: Miloš Ševčík, Tibor </w:t>
      </w:r>
      <w:proofErr w:type="spellStart"/>
      <w:r>
        <w:t>Ferner</w:t>
      </w:r>
      <w:proofErr w:type="spellEnd"/>
      <w:r>
        <w:t xml:space="preserve">, Ľudmila Kukučková, Adam </w:t>
      </w:r>
      <w:proofErr w:type="spellStart"/>
      <w:r>
        <w:t>Žilík</w:t>
      </w:r>
      <w:proofErr w:type="spellEnd"/>
      <w:r>
        <w:t xml:space="preserve">, Martin </w:t>
      </w:r>
      <w:proofErr w:type="spellStart"/>
      <w:r>
        <w:t>Kliniec</w:t>
      </w:r>
      <w:proofErr w:type="spellEnd"/>
      <w:r>
        <w:t>, Jozef Záhorský</w:t>
      </w:r>
    </w:p>
    <w:sectPr w:rsidR="003B6E20" w:rsidRPr="003F0B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9C7"/>
    <w:rsid w:val="001360D0"/>
    <w:rsid w:val="001A1D84"/>
    <w:rsid w:val="003B6E20"/>
    <w:rsid w:val="003F0BAF"/>
    <w:rsid w:val="004B5AF3"/>
    <w:rsid w:val="007C4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792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4</cp:revision>
  <dcterms:created xsi:type="dcterms:W3CDTF">2015-02-23T12:17:00Z</dcterms:created>
  <dcterms:modified xsi:type="dcterms:W3CDTF">2015-02-23T12:34:00Z</dcterms:modified>
</cp:coreProperties>
</file>