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-525"/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0"/>
        <w:gridCol w:w="4964"/>
        <w:gridCol w:w="3119"/>
      </w:tblGrid>
      <w:tr w:rsidR="00956F86" w:rsidTr="00EF1B0C">
        <w:trPr>
          <w:trHeight w:val="639"/>
        </w:trPr>
        <w:tc>
          <w:tcPr>
            <w:tcW w:w="1470" w:type="dxa"/>
            <w:vMerge w:val="restart"/>
          </w:tcPr>
          <w:p w:rsidR="00956F86" w:rsidRDefault="000903E4" w:rsidP="00956F86">
            <w:r>
              <w:rPr>
                <w:noProof/>
                <w:lang w:eastAsia="sk-SK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-4.2pt;margin-top:30.3pt;width:70.35pt;height:25.8pt;z-index:251658240;mso-position-horizontal-relative:text;mso-position-vertical-relative:text">
                  <v:imagedata r:id="rId5" o:title=""/>
                </v:shape>
                <o:OLEObject Type="Embed" ProgID="PBrush" ShapeID="_x0000_s1027" DrawAspect="Content" ObjectID="_1526302859" r:id="rId6"/>
              </w:pict>
            </w:r>
          </w:p>
        </w:tc>
        <w:tc>
          <w:tcPr>
            <w:tcW w:w="4964" w:type="dxa"/>
          </w:tcPr>
          <w:p w:rsidR="00956F86" w:rsidRDefault="00E15CCC" w:rsidP="00956F8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CHATEAU MODRA, a.s.,</w:t>
            </w:r>
          </w:p>
          <w:p w:rsidR="00956F86" w:rsidRDefault="00E15CCC" w:rsidP="00956F86">
            <w:pPr>
              <w:jc w:val="center"/>
            </w:pPr>
            <w:r>
              <w:rPr>
                <w:b/>
              </w:rPr>
              <w:t>Dolná 120, 900 01 Modra</w:t>
            </w:r>
          </w:p>
        </w:tc>
        <w:tc>
          <w:tcPr>
            <w:tcW w:w="3119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Tel: 0902 988 719</w:t>
            </w:r>
          </w:p>
          <w:p w:rsidR="00956F86" w:rsidRDefault="00956F86" w:rsidP="00956F86">
            <w:r>
              <w:rPr>
                <w:b/>
                <w:sz w:val="20"/>
                <w:szCs w:val="20"/>
              </w:rPr>
              <w:t>laboratorium@vinonitra.com</w:t>
            </w:r>
          </w:p>
        </w:tc>
      </w:tr>
      <w:tr w:rsidR="00956F86" w:rsidTr="00EF1B0C">
        <w:trPr>
          <w:trHeight w:val="493"/>
        </w:trPr>
        <w:tc>
          <w:tcPr>
            <w:tcW w:w="1470" w:type="dxa"/>
            <w:vMerge/>
          </w:tcPr>
          <w:p w:rsidR="00956F86" w:rsidRDefault="00956F86" w:rsidP="00956F86"/>
        </w:tc>
        <w:tc>
          <w:tcPr>
            <w:tcW w:w="4964" w:type="dxa"/>
            <w:vMerge w:val="restart"/>
            <w:shd w:val="clear" w:color="auto" w:fill="CCFFCC"/>
          </w:tcPr>
          <w:p w:rsidR="00956F86" w:rsidRDefault="00956F86" w:rsidP="00956F86">
            <w:pPr>
              <w:jc w:val="center"/>
              <w:rPr>
                <w:b/>
                <w:caps/>
              </w:rPr>
            </w:pPr>
          </w:p>
          <w:p w:rsidR="00956F86" w:rsidRPr="00956F86" w:rsidRDefault="00956F86" w:rsidP="00956F86">
            <w:pPr>
              <w:jc w:val="center"/>
              <w:rPr>
                <w:b/>
                <w:caps/>
                <w:sz w:val="28"/>
                <w:szCs w:val="28"/>
              </w:rPr>
            </w:pPr>
            <w:r w:rsidRPr="00956F86">
              <w:rPr>
                <w:b/>
                <w:caps/>
                <w:sz w:val="28"/>
                <w:szCs w:val="28"/>
              </w:rPr>
              <w:t>Výstupný protokol</w:t>
            </w:r>
          </w:p>
          <w:p w:rsidR="00956F86" w:rsidRPr="00E15CCC" w:rsidRDefault="00245258" w:rsidP="00E15CCC">
            <w:pPr>
              <w:jc w:val="center"/>
              <w:rPr>
                <w:b/>
              </w:rPr>
            </w:pPr>
            <w:r>
              <w:rPr>
                <w:b/>
              </w:rPr>
              <w:t>PROCCEDINGS O</w:t>
            </w:r>
            <w:r w:rsidR="00E15CCC" w:rsidRPr="00E15CCC">
              <w:rPr>
                <w:b/>
              </w:rPr>
              <w:t>F EXAMINATION</w:t>
            </w:r>
          </w:p>
        </w:tc>
        <w:tc>
          <w:tcPr>
            <w:tcW w:w="3119" w:type="dxa"/>
          </w:tcPr>
          <w:p w:rsidR="00956F86" w:rsidRDefault="00956F86" w:rsidP="00956F86">
            <w:pPr>
              <w:snapToGrid w:val="0"/>
              <w:rPr>
                <w:b/>
              </w:rPr>
            </w:pPr>
            <w:r>
              <w:rPr>
                <w:b/>
              </w:rPr>
              <w:t>Dát. vydania protokolu:</w:t>
            </w:r>
          </w:p>
          <w:p w:rsidR="00956F86" w:rsidRDefault="00AF3318" w:rsidP="00956F86">
            <w:r>
              <w:rPr>
                <w:b/>
              </w:rPr>
              <w:t>25.4.2016</w:t>
            </w:r>
          </w:p>
        </w:tc>
      </w:tr>
      <w:tr w:rsidR="00956F86" w:rsidTr="00EF1B0C">
        <w:trPr>
          <w:trHeight w:val="441"/>
        </w:trPr>
        <w:tc>
          <w:tcPr>
            <w:tcW w:w="1470" w:type="dxa"/>
            <w:vMerge/>
          </w:tcPr>
          <w:p w:rsidR="00956F86" w:rsidRDefault="00956F86" w:rsidP="00956F86"/>
        </w:tc>
        <w:tc>
          <w:tcPr>
            <w:tcW w:w="4964" w:type="dxa"/>
            <w:vMerge/>
            <w:shd w:val="clear" w:color="auto" w:fill="CCFFCC"/>
          </w:tcPr>
          <w:p w:rsidR="00956F86" w:rsidRDefault="00956F86" w:rsidP="00956F86"/>
        </w:tc>
        <w:tc>
          <w:tcPr>
            <w:tcW w:w="3119" w:type="dxa"/>
          </w:tcPr>
          <w:p w:rsidR="00956F86" w:rsidRDefault="00956F86" w:rsidP="00956F86">
            <w:pPr>
              <w:snapToGrid w:val="0"/>
              <w:rPr>
                <w:b/>
              </w:rPr>
            </w:pPr>
            <w:r>
              <w:rPr>
                <w:b/>
              </w:rPr>
              <w:t>Vypracoval:</w:t>
            </w:r>
          </w:p>
          <w:p w:rsidR="00956F86" w:rsidRDefault="00956F86" w:rsidP="00AF3318">
            <w:r>
              <w:rPr>
                <w:b/>
              </w:rPr>
              <w:t xml:space="preserve"> </w:t>
            </w:r>
            <w:proofErr w:type="spellStart"/>
            <w:r w:rsidR="00AF3318">
              <w:rPr>
                <w:b/>
              </w:rPr>
              <w:t>Kutáleková</w:t>
            </w:r>
            <w:proofErr w:type="spellEnd"/>
          </w:p>
        </w:tc>
      </w:tr>
    </w:tbl>
    <w:p w:rsidR="00854F80" w:rsidRDefault="00854F80"/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268"/>
        <w:gridCol w:w="1984"/>
        <w:gridCol w:w="1559"/>
        <w:gridCol w:w="2127"/>
      </w:tblGrid>
      <w:tr w:rsidR="00956F86" w:rsidTr="00E15CCC">
        <w:trPr>
          <w:trHeight w:val="432"/>
        </w:trPr>
        <w:tc>
          <w:tcPr>
            <w:tcW w:w="3828" w:type="dxa"/>
            <w:gridSpan w:val="2"/>
            <w:vMerge w:val="restart"/>
            <w:shd w:val="clear" w:color="auto" w:fill="CCFFCC"/>
          </w:tcPr>
          <w:p w:rsidR="00956F86" w:rsidRDefault="00956F86" w:rsidP="00956F86">
            <w:pPr>
              <w:jc w:val="center"/>
              <w:rPr>
                <w:b/>
                <w:sz w:val="36"/>
                <w:szCs w:val="36"/>
              </w:rPr>
            </w:pPr>
          </w:p>
          <w:p w:rsidR="00956F86" w:rsidRPr="00D617AA" w:rsidRDefault="000903E4" w:rsidP="00D617A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SEKT PÁLFFY BRUT, sekt vinohradníckej oblasti</w:t>
            </w:r>
            <w:bookmarkStart w:id="0" w:name="_GoBack"/>
            <w:bookmarkEnd w:id="0"/>
          </w:p>
        </w:tc>
        <w:tc>
          <w:tcPr>
            <w:tcW w:w="1984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  <w:r w:rsidR="00E15CCC">
              <w:rPr>
                <w:b/>
                <w:sz w:val="20"/>
                <w:szCs w:val="20"/>
              </w:rPr>
              <w:t>/</w:t>
            </w:r>
            <w:proofErr w:type="spellStart"/>
            <w:r w:rsidR="00E15CCC">
              <w:rPr>
                <w:b/>
                <w:sz w:val="20"/>
                <w:szCs w:val="20"/>
              </w:rPr>
              <w:t>Lot</w:t>
            </w:r>
            <w:proofErr w:type="spellEnd"/>
          </w:p>
          <w:p w:rsidR="00956F86" w:rsidRDefault="000903E4" w:rsidP="00B53C11">
            <w:pPr>
              <w:jc w:val="center"/>
            </w:pPr>
            <w:r>
              <w:rPr>
                <w:b/>
                <w:sz w:val="28"/>
                <w:szCs w:val="28"/>
              </w:rPr>
              <w:t>L 679/VO</w:t>
            </w:r>
          </w:p>
        </w:tc>
        <w:tc>
          <w:tcPr>
            <w:tcW w:w="3686" w:type="dxa"/>
            <w:gridSpan w:val="2"/>
          </w:tcPr>
          <w:p w:rsidR="00956F86" w:rsidRDefault="00956F86" w:rsidP="00956F86">
            <w:pPr>
              <w:jc w:val="center"/>
            </w:pPr>
            <w:r>
              <w:rPr>
                <w:b/>
                <w:sz w:val="22"/>
                <w:szCs w:val="22"/>
              </w:rPr>
              <w:t xml:space="preserve">Začlenenie podľa </w:t>
            </w:r>
            <w:proofErr w:type="spellStart"/>
            <w:r>
              <w:rPr>
                <w:b/>
                <w:sz w:val="22"/>
                <w:szCs w:val="22"/>
              </w:rPr>
              <w:t>Z.z</w:t>
            </w:r>
            <w:proofErr w:type="spellEnd"/>
            <w:r>
              <w:rPr>
                <w:b/>
                <w:sz w:val="22"/>
                <w:szCs w:val="22"/>
              </w:rPr>
              <w:t>. 313/09</w:t>
            </w:r>
          </w:p>
        </w:tc>
      </w:tr>
      <w:tr w:rsidR="00956F86" w:rsidTr="00E15CCC">
        <w:trPr>
          <w:trHeight w:val="596"/>
        </w:trPr>
        <w:tc>
          <w:tcPr>
            <w:tcW w:w="3828" w:type="dxa"/>
            <w:gridSpan w:val="2"/>
            <w:vMerge/>
            <w:shd w:val="clear" w:color="auto" w:fill="CCFFCC"/>
          </w:tcPr>
          <w:p w:rsidR="00956F86" w:rsidRDefault="00956F86"/>
        </w:tc>
        <w:tc>
          <w:tcPr>
            <w:tcW w:w="1984" w:type="dxa"/>
          </w:tcPr>
          <w:p w:rsidR="00956F86" w:rsidRDefault="00E15CCC" w:rsidP="00F5023B">
            <w:pPr>
              <w:jc w:val="center"/>
            </w:pPr>
            <w:r>
              <w:rPr>
                <w:b/>
                <w:sz w:val="20"/>
                <w:szCs w:val="20"/>
              </w:rPr>
              <w:t>Číslo nádoby/Tank</w:t>
            </w:r>
            <w:r w:rsidR="00956F86">
              <w:rPr>
                <w:b/>
                <w:sz w:val="20"/>
                <w:szCs w:val="20"/>
              </w:rPr>
              <w:t xml:space="preserve">              </w:t>
            </w:r>
          </w:p>
        </w:tc>
        <w:tc>
          <w:tcPr>
            <w:tcW w:w="1559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 w:rsidR="00956F86" w:rsidRDefault="00956F86"/>
        </w:tc>
        <w:tc>
          <w:tcPr>
            <w:tcW w:w="2127" w:type="dxa"/>
          </w:tcPr>
          <w:p w:rsidR="00956F86" w:rsidRDefault="00956F86" w:rsidP="00F5023B">
            <w:pPr>
              <w:jc w:val="center"/>
            </w:pPr>
            <w:r>
              <w:rPr>
                <w:b/>
                <w:sz w:val="20"/>
                <w:szCs w:val="20"/>
              </w:rPr>
              <w:t>Cukornatosti  hrozna</w:t>
            </w:r>
            <w:r w:rsidR="00E15CC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15CCC">
              <w:rPr>
                <w:b/>
                <w:sz w:val="20"/>
                <w:szCs w:val="20"/>
              </w:rPr>
              <w:t>Sugar</w:t>
            </w:r>
            <w:proofErr w:type="spellEnd"/>
            <w:r w:rsidR="00E15CC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15CCC">
              <w:rPr>
                <w:b/>
                <w:sz w:val="20"/>
                <w:szCs w:val="20"/>
              </w:rPr>
              <w:t>at</w:t>
            </w:r>
            <w:proofErr w:type="spellEnd"/>
            <w:r w:rsidR="00E15CC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15CCC">
              <w:rPr>
                <w:b/>
                <w:sz w:val="20"/>
                <w:szCs w:val="20"/>
              </w:rPr>
              <w:t>harvest</w:t>
            </w:r>
            <w:proofErr w:type="spellEnd"/>
          </w:p>
        </w:tc>
      </w:tr>
      <w:tr w:rsidR="00956F86" w:rsidTr="00E15CCC">
        <w:trPr>
          <w:trHeight w:val="842"/>
        </w:trPr>
        <w:tc>
          <w:tcPr>
            <w:tcW w:w="1560" w:type="dxa"/>
          </w:tcPr>
          <w:p w:rsidR="00F5023B" w:rsidRDefault="00F5023B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</w:t>
            </w:r>
            <w:r w:rsidR="00E15CCC">
              <w:rPr>
                <w:b/>
                <w:sz w:val="20"/>
                <w:szCs w:val="20"/>
              </w:rPr>
              <w:t>/</w:t>
            </w:r>
            <w:proofErr w:type="spellStart"/>
            <w:r w:rsidR="00E15CCC">
              <w:rPr>
                <w:b/>
                <w:sz w:val="20"/>
                <w:szCs w:val="20"/>
              </w:rPr>
              <w:t>vintage</w:t>
            </w:r>
            <w:proofErr w:type="spellEnd"/>
          </w:p>
          <w:p w:rsidR="00956F86" w:rsidRDefault="000903E4" w:rsidP="00956F86">
            <w:pPr>
              <w:jc w:val="center"/>
            </w:pPr>
            <w:r>
              <w:rPr>
                <w:b/>
                <w:sz w:val="20"/>
                <w:szCs w:val="20"/>
              </w:rPr>
              <w:t>NV</w:t>
            </w:r>
          </w:p>
        </w:tc>
        <w:tc>
          <w:tcPr>
            <w:tcW w:w="2268" w:type="dxa"/>
          </w:tcPr>
          <w:p w:rsidR="00956F86" w:rsidRDefault="00E15CCC" w:rsidP="00C27B5D">
            <w:pPr>
              <w:jc w:val="center"/>
            </w:pPr>
            <w:r>
              <w:rPr>
                <w:b/>
                <w:sz w:val="20"/>
                <w:szCs w:val="20"/>
              </w:rPr>
              <w:t>Iné údaje/</w:t>
            </w:r>
            <w:proofErr w:type="spellStart"/>
            <w:r>
              <w:rPr>
                <w:b/>
                <w:sz w:val="20"/>
                <w:szCs w:val="20"/>
              </w:rPr>
              <w:t>Another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date</w:t>
            </w:r>
            <w:proofErr w:type="spellEnd"/>
            <w:r w:rsidR="00956F86">
              <w:rPr>
                <w:b/>
                <w:sz w:val="20"/>
                <w:szCs w:val="20"/>
              </w:rPr>
              <w:t xml:space="preserve">                               </w:t>
            </w:r>
            <w:r w:rsidR="000903E4">
              <w:rPr>
                <w:b/>
                <w:sz w:val="20"/>
                <w:szCs w:val="20"/>
              </w:rPr>
              <w:t xml:space="preserve">BRUT </w:t>
            </w:r>
          </w:p>
        </w:tc>
        <w:tc>
          <w:tcPr>
            <w:tcW w:w="1984" w:type="dxa"/>
          </w:tcPr>
          <w:p w:rsidR="00F5023B" w:rsidRDefault="00F5023B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D617AA" w:rsidRDefault="00D617AA" w:rsidP="00D617AA">
            <w:pPr>
              <w:snapToGrid w:val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Bottles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pcs</w:t>
            </w:r>
            <w:proofErr w:type="spellEnd"/>
            <w:r>
              <w:rPr>
                <w:b/>
                <w:sz w:val="20"/>
                <w:szCs w:val="20"/>
              </w:rPr>
              <w:t>.:</w:t>
            </w:r>
            <w:r w:rsidR="000903E4">
              <w:rPr>
                <w:b/>
                <w:sz w:val="20"/>
                <w:szCs w:val="20"/>
              </w:rPr>
              <w:t xml:space="preserve"> 3 000</w:t>
            </w:r>
          </w:p>
          <w:p w:rsidR="00956F86" w:rsidRDefault="00956F86"/>
        </w:tc>
        <w:tc>
          <w:tcPr>
            <w:tcW w:w="1559" w:type="dxa"/>
          </w:tcPr>
          <w:p w:rsidR="00F5023B" w:rsidRDefault="00F5023B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skúšky</w:t>
            </w:r>
          </w:p>
          <w:p w:rsidR="00956F86" w:rsidRDefault="00956F86" w:rsidP="00956F86">
            <w:pPr>
              <w:jc w:val="center"/>
            </w:pPr>
          </w:p>
        </w:tc>
        <w:tc>
          <w:tcPr>
            <w:tcW w:w="2127" w:type="dxa"/>
          </w:tcPr>
          <w:p w:rsidR="00F5023B" w:rsidRDefault="00F5023B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956F86" w:rsidRDefault="00956F86" w:rsidP="00F5023B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Analyzoval:</w:t>
            </w:r>
          </w:p>
          <w:p w:rsidR="00956F86" w:rsidRDefault="00AF3318" w:rsidP="00F5023B">
            <w:pPr>
              <w:jc w:val="center"/>
            </w:pPr>
            <w:proofErr w:type="spellStart"/>
            <w:r>
              <w:rPr>
                <w:b/>
              </w:rPr>
              <w:t>Kutáleková</w:t>
            </w:r>
            <w:proofErr w:type="spellEnd"/>
          </w:p>
        </w:tc>
      </w:tr>
    </w:tbl>
    <w:p w:rsidR="00956F86" w:rsidRDefault="00956F86"/>
    <w:tbl>
      <w:tblPr>
        <w:tblW w:w="9517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7"/>
        <w:gridCol w:w="1597"/>
        <w:gridCol w:w="1443"/>
      </w:tblGrid>
      <w:tr w:rsidR="00FB1BB1" w:rsidTr="00EF1B0C">
        <w:trPr>
          <w:trHeight w:val="106"/>
        </w:trPr>
        <w:tc>
          <w:tcPr>
            <w:tcW w:w="951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CFFCC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CHEMICKÝ ROZBOR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50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rPr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 w:rsidR="00E15CCC">
              <w:rPr>
                <w:b/>
              </w:rPr>
              <w:t>/Density 20°C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D617AA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kg/m3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Alkohol pri 20°C</w:t>
            </w:r>
            <w:r w:rsidR="00E15CCC">
              <w:rPr>
                <w:b/>
              </w:rPr>
              <w:t xml:space="preserve">/Alcohol </w:t>
            </w:r>
            <w:proofErr w:type="spellStart"/>
            <w:r w:rsidR="00E15CCC">
              <w:rPr>
                <w:b/>
              </w:rPr>
              <w:t>content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at</w:t>
            </w:r>
            <w:proofErr w:type="spellEnd"/>
            <w:r w:rsidR="00E15CCC">
              <w:rPr>
                <w:b/>
              </w:rPr>
              <w:t xml:space="preserve"> 20°C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27B5D" w:rsidRPr="00C27B5D" w:rsidRDefault="000903E4" w:rsidP="00C27B5D">
            <w:pPr>
              <w:snapToGrid w:val="0"/>
              <w:spacing w:line="360" w:lineRule="auto"/>
              <w:jc w:val="center"/>
            </w:pPr>
            <w:r>
              <w:t>12,33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% </w:t>
            </w:r>
            <w:proofErr w:type="spellStart"/>
            <w:r>
              <w:rPr>
                <w:b/>
              </w:rPr>
              <w:t>obj</w:t>
            </w:r>
            <w:proofErr w:type="spellEnd"/>
            <w:r>
              <w:rPr>
                <w:b/>
              </w:rPr>
              <w:t>.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6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Redukujúce cukry</w:t>
            </w:r>
            <w:r w:rsidR="00E15CCC">
              <w:rPr>
                <w:b/>
              </w:rPr>
              <w:t>/</w:t>
            </w:r>
            <w:proofErr w:type="spellStart"/>
            <w:r w:rsidR="00E15CCC">
              <w:rPr>
                <w:b/>
              </w:rPr>
              <w:t>Residual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sugars</w:t>
            </w:r>
            <w:proofErr w:type="spellEnd"/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Pr="00C27B5D" w:rsidRDefault="000903E4" w:rsidP="004E3BCA">
            <w:pPr>
              <w:snapToGrid w:val="0"/>
              <w:spacing w:line="360" w:lineRule="auto"/>
              <w:jc w:val="center"/>
            </w:pPr>
            <w:r>
              <w:t>1,3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Celkové kyseliny</w:t>
            </w:r>
            <w:r w:rsidR="00E15CCC">
              <w:rPr>
                <w:b/>
              </w:rPr>
              <w:t>/</w:t>
            </w:r>
            <w:proofErr w:type="spellStart"/>
            <w:r w:rsidR="00E15CCC">
              <w:rPr>
                <w:b/>
              </w:rPr>
              <w:t>Total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acidity</w:t>
            </w:r>
            <w:proofErr w:type="spellEnd"/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0903E4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6,2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Prchavé kyseliny</w:t>
            </w:r>
            <w:r w:rsidR="00E15CCC">
              <w:rPr>
                <w:b/>
              </w:rPr>
              <w:t>/</w:t>
            </w:r>
            <w:proofErr w:type="spellStart"/>
            <w:r w:rsidR="00E15CCC">
              <w:rPr>
                <w:b/>
              </w:rPr>
              <w:t>Volatile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acidity</w:t>
            </w:r>
            <w:proofErr w:type="spellEnd"/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Pr="004331DF" w:rsidRDefault="000903E4" w:rsidP="004E3BCA">
            <w:pPr>
              <w:snapToGrid w:val="0"/>
              <w:spacing w:line="360" w:lineRule="auto"/>
              <w:ind w:right="-78"/>
              <w:jc w:val="center"/>
            </w:pPr>
            <w:r>
              <w:t>0,64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6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Extrakt celkový</w:t>
            </w:r>
            <w:r w:rsidR="00E15CCC">
              <w:rPr>
                <w:b/>
              </w:rPr>
              <w:t>/</w:t>
            </w:r>
            <w:proofErr w:type="spellStart"/>
            <w:r w:rsidR="00E15CCC">
              <w:rPr>
                <w:b/>
              </w:rPr>
              <w:t>Total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extract</w:t>
            </w:r>
            <w:proofErr w:type="spellEnd"/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Pr="00421EBB" w:rsidRDefault="000903E4" w:rsidP="00E85033">
            <w:pPr>
              <w:snapToGrid w:val="0"/>
              <w:spacing w:line="360" w:lineRule="auto"/>
              <w:jc w:val="center"/>
            </w:pPr>
            <w:r>
              <w:t>28,1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Extrakt bez cukru</w:t>
            </w:r>
            <w:r w:rsidR="00E15CCC">
              <w:rPr>
                <w:b/>
              </w:rPr>
              <w:t xml:space="preserve">/Non </w:t>
            </w:r>
            <w:proofErr w:type="spellStart"/>
            <w:r w:rsidR="00E15CCC">
              <w:rPr>
                <w:b/>
              </w:rPr>
              <w:t>sugar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extract</w:t>
            </w:r>
            <w:proofErr w:type="spellEnd"/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Pr="00421EBB" w:rsidRDefault="002C570A" w:rsidP="004E3BCA">
            <w:pPr>
              <w:snapToGrid w:val="0"/>
              <w:spacing w:line="360" w:lineRule="auto"/>
              <w:ind w:left="12"/>
              <w:jc w:val="center"/>
            </w:pPr>
            <w:r>
              <w:t>2</w:t>
            </w:r>
            <w:r w:rsidR="000903E4">
              <w:t>6,8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voľný</w:t>
            </w:r>
            <w:r w:rsidR="00E15CCC">
              <w:rPr>
                <w:b/>
              </w:rPr>
              <w:t>/</w:t>
            </w:r>
            <w:proofErr w:type="spellStart"/>
            <w:r w:rsidR="00E15CCC">
              <w:rPr>
                <w:b/>
              </w:rPr>
              <w:t>Free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sulphur</w:t>
            </w:r>
            <w:proofErr w:type="spellEnd"/>
            <w:r w:rsidR="00E15CCC">
              <w:rPr>
                <w:b/>
              </w:rPr>
              <w:t xml:space="preserve"> dioxide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0903E4" w:rsidP="004E3BCA">
            <w:pPr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82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celkový </w:t>
            </w:r>
            <w:r w:rsidR="00E15CCC">
              <w:rPr>
                <w:b/>
              </w:rPr>
              <w:t>/</w:t>
            </w:r>
            <w:proofErr w:type="spellStart"/>
            <w:r w:rsidR="00E15CCC">
              <w:rPr>
                <w:b/>
              </w:rPr>
              <w:t>Total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sulphur</w:t>
            </w:r>
            <w:proofErr w:type="spellEnd"/>
            <w:r w:rsidR="00E15CCC">
              <w:rPr>
                <w:b/>
              </w:rPr>
              <w:t xml:space="preserve"> dioxide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0903E4" w:rsidP="004E3BCA">
            <w:pPr>
              <w:snapToGrid w:val="0"/>
              <w:spacing w:line="360" w:lineRule="auto"/>
              <w:ind w:left="-3" w:right="-108" w:hanging="105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1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 xml:space="preserve">Kyselina </w:t>
            </w:r>
            <w:proofErr w:type="spellStart"/>
            <w:r>
              <w:rPr>
                <w:b/>
              </w:rPr>
              <w:t>sorbová</w:t>
            </w:r>
            <w:proofErr w:type="spellEnd"/>
            <w:r w:rsidR="00E15CCC">
              <w:rPr>
                <w:b/>
              </w:rPr>
              <w:t>/</w:t>
            </w:r>
            <w:proofErr w:type="spellStart"/>
            <w:r w:rsidR="00E15CCC">
              <w:rPr>
                <w:b/>
              </w:rPr>
              <w:t>Sorbic</w:t>
            </w:r>
            <w:proofErr w:type="spellEnd"/>
            <w:r w:rsidR="00E15CCC">
              <w:rPr>
                <w:b/>
              </w:rPr>
              <w:t xml:space="preserve"> </w:t>
            </w:r>
            <w:proofErr w:type="spellStart"/>
            <w:r w:rsidR="00E15CCC">
              <w:rPr>
                <w:b/>
              </w:rPr>
              <w:t>acid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01"/>
        </w:trPr>
        <w:tc>
          <w:tcPr>
            <w:tcW w:w="95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Skúška na bielkoviny                                                                                číre 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80"/>
        </w:trPr>
        <w:tc>
          <w:tcPr>
            <w:tcW w:w="95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Filter test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956F86" w:rsidRDefault="00956F86"/>
    <w:p w:rsidR="00FB1BB1" w:rsidRDefault="00FB1BB1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3"/>
        <w:gridCol w:w="2646"/>
      </w:tblGrid>
      <w:tr w:rsidR="00EF1B0C" w:rsidTr="00F5023B">
        <w:trPr>
          <w:trHeight w:val="67"/>
        </w:trPr>
        <w:tc>
          <w:tcPr>
            <w:tcW w:w="9639" w:type="dxa"/>
            <w:gridSpan w:val="2"/>
            <w:shd w:val="clear" w:color="auto" w:fill="CCFFCC"/>
          </w:tcPr>
          <w:p w:rsidR="00EF1B0C" w:rsidRDefault="00F5023B" w:rsidP="00F5023B">
            <w:pPr>
              <w:jc w:val="center"/>
            </w:pPr>
            <w:r>
              <w:rPr>
                <w:b/>
              </w:rPr>
              <w:t>CELKOVÉ ZHODNOTENIE</w:t>
            </w:r>
          </w:p>
        </w:tc>
      </w:tr>
      <w:tr w:rsidR="00EF1B0C" w:rsidTr="00F5023B">
        <w:trPr>
          <w:trHeight w:val="441"/>
        </w:trPr>
        <w:tc>
          <w:tcPr>
            <w:tcW w:w="6993" w:type="dxa"/>
            <w:vMerge w:val="restart"/>
          </w:tcPr>
          <w:p w:rsidR="00EF1B0C" w:rsidRDefault="00EF1B0C" w:rsidP="00EF1B0C"/>
          <w:p w:rsidR="00EF1B0C" w:rsidRDefault="00EF1B0C" w:rsidP="00EF1B0C"/>
          <w:p w:rsidR="00EF1B0C" w:rsidRDefault="00EF1B0C" w:rsidP="00EF1B0C"/>
          <w:p w:rsidR="00EF1B0C" w:rsidRDefault="00EF1B0C" w:rsidP="00EF1B0C"/>
        </w:tc>
        <w:tc>
          <w:tcPr>
            <w:tcW w:w="2646" w:type="dxa"/>
          </w:tcPr>
          <w:p w:rsidR="00F5023B" w:rsidRDefault="00F5023B" w:rsidP="00F5023B">
            <w:pPr>
              <w:tabs>
                <w:tab w:val="left" w:pos="2361"/>
              </w:tabs>
              <w:snapToGrid w:val="0"/>
              <w:rPr>
                <w:b/>
              </w:rPr>
            </w:pPr>
            <w:r>
              <w:rPr>
                <w:b/>
              </w:rPr>
              <w:t>Dňa:</w:t>
            </w:r>
          </w:p>
          <w:p w:rsidR="00EF1B0C" w:rsidRDefault="00EF1B0C" w:rsidP="00EF1B0C"/>
        </w:tc>
      </w:tr>
      <w:tr w:rsidR="00EF1B0C" w:rsidTr="00F5023B">
        <w:trPr>
          <w:trHeight w:val="509"/>
        </w:trPr>
        <w:tc>
          <w:tcPr>
            <w:tcW w:w="6993" w:type="dxa"/>
            <w:vMerge/>
          </w:tcPr>
          <w:p w:rsidR="00EF1B0C" w:rsidRDefault="00EF1B0C" w:rsidP="00EF1B0C"/>
        </w:tc>
        <w:tc>
          <w:tcPr>
            <w:tcW w:w="2646" w:type="dxa"/>
          </w:tcPr>
          <w:p w:rsidR="00F5023B" w:rsidRDefault="00F5023B" w:rsidP="00F5023B">
            <w:pPr>
              <w:snapToGrid w:val="0"/>
              <w:rPr>
                <w:b/>
              </w:rPr>
            </w:pPr>
            <w:r>
              <w:rPr>
                <w:b/>
              </w:rPr>
              <w:t>Podpis:</w:t>
            </w:r>
          </w:p>
          <w:p w:rsidR="00EF1B0C" w:rsidRDefault="00EF1B0C" w:rsidP="00EF1B0C"/>
        </w:tc>
      </w:tr>
    </w:tbl>
    <w:p w:rsidR="00EF1B0C" w:rsidRDefault="00EF1B0C"/>
    <w:sectPr w:rsidR="00EF1B0C" w:rsidSect="00EF1B0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F86"/>
    <w:rsid w:val="000903E4"/>
    <w:rsid w:val="00245258"/>
    <w:rsid w:val="00277A1D"/>
    <w:rsid w:val="002C570A"/>
    <w:rsid w:val="00375359"/>
    <w:rsid w:val="004015DE"/>
    <w:rsid w:val="00421EBB"/>
    <w:rsid w:val="004331DF"/>
    <w:rsid w:val="00715519"/>
    <w:rsid w:val="00854F80"/>
    <w:rsid w:val="00865CD8"/>
    <w:rsid w:val="00917A7C"/>
    <w:rsid w:val="00956F86"/>
    <w:rsid w:val="00A86CE3"/>
    <w:rsid w:val="00AF3318"/>
    <w:rsid w:val="00B02E8F"/>
    <w:rsid w:val="00B53C11"/>
    <w:rsid w:val="00C27B5D"/>
    <w:rsid w:val="00C31144"/>
    <w:rsid w:val="00C467CE"/>
    <w:rsid w:val="00D617AA"/>
    <w:rsid w:val="00D86DCE"/>
    <w:rsid w:val="00E15CCC"/>
    <w:rsid w:val="00E85033"/>
    <w:rsid w:val="00EF1B0C"/>
    <w:rsid w:val="00F5023B"/>
    <w:rsid w:val="00FA1369"/>
    <w:rsid w:val="00FB1BB1"/>
    <w:rsid w:val="00FD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6F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24525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45258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6F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24525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4525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ProBook</cp:lastModifiedBy>
  <cp:revision>8</cp:revision>
  <cp:lastPrinted>2016-04-27T13:22:00Z</cp:lastPrinted>
  <dcterms:created xsi:type="dcterms:W3CDTF">2016-04-27T06:44:00Z</dcterms:created>
  <dcterms:modified xsi:type="dcterms:W3CDTF">2016-06-01T14:15:00Z</dcterms:modified>
</cp:coreProperties>
</file>