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D09" w:rsidRDefault="00D120EB" w:rsidP="008D2343">
      <w:pPr>
        <w:pStyle w:val="Zkladntext"/>
        <w:jc w:val="both"/>
        <w:rPr>
          <w:sz w:val="20"/>
        </w:rPr>
      </w:pPr>
      <w:r w:rsidRPr="00D120EB">
        <w:pict>
          <v:group id="_x0000_s1033" style="position:absolute;left:0;text-align:left;margin-left:429.75pt;margin-top:9.9pt;width:88.7pt;height:99.8pt;z-index:251660288;mso-position-horizontal-relative:page" coordorigin="8877,-577" coordsize="1774,1996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5" type="#_x0000_t75" style="position:absolute;left:8876;top:-578;width:1774;height:1885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8876;top:-578;width:1774;height:1996" filled="f" stroked="f">
              <v:textbox inset="0,0,0,0">
                <w:txbxContent>
                  <w:p w:rsidR="00D57D09" w:rsidRDefault="00D57D09">
                    <w:pPr>
                      <w:rPr>
                        <w:sz w:val="42"/>
                      </w:rPr>
                    </w:pPr>
                  </w:p>
                  <w:p w:rsidR="00D57D09" w:rsidRDefault="00D57D09">
                    <w:pPr>
                      <w:rPr>
                        <w:sz w:val="42"/>
                      </w:rPr>
                    </w:pPr>
                  </w:p>
                  <w:p w:rsidR="00D57D09" w:rsidRDefault="00D57D09">
                    <w:pPr>
                      <w:spacing w:before="6"/>
                      <w:rPr>
                        <w:sz w:val="51"/>
                      </w:rPr>
                    </w:pPr>
                  </w:p>
                  <w:p w:rsidR="00D57D09" w:rsidRDefault="00C77062">
                    <w:pPr>
                      <w:ind w:left="-3557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00AF50"/>
                        <w:sz w:val="38"/>
                        <w:u w:val="single" w:color="000000"/>
                      </w:rPr>
                      <w:t xml:space="preserve">i                               </w:t>
                    </w:r>
                    <w:r w:rsidRPr="00F12362">
                      <w:rPr>
                        <w:b/>
                        <w:color w:val="00AF50"/>
                        <w:sz w:val="38"/>
                      </w:rPr>
                      <w:t xml:space="preserve">                       </w:t>
                    </w:r>
                  </w:p>
                </w:txbxContent>
              </v:textbox>
            </v:shape>
            <w10:wrap anchorx="page"/>
          </v:group>
        </w:pict>
      </w:r>
    </w:p>
    <w:p w:rsidR="00D57D09" w:rsidRDefault="00D57D09" w:rsidP="008D2343">
      <w:pPr>
        <w:pStyle w:val="Zkladntext"/>
        <w:spacing w:before="4"/>
        <w:jc w:val="both"/>
        <w:rPr>
          <w:sz w:val="29"/>
        </w:rPr>
      </w:pPr>
    </w:p>
    <w:p w:rsidR="00D57D09" w:rsidRPr="00F12362" w:rsidRDefault="008D2343" w:rsidP="008D2343">
      <w:pPr>
        <w:pStyle w:val="Heading1"/>
        <w:ind w:firstLine="0"/>
        <w:jc w:val="both"/>
        <w:rPr>
          <w:color w:val="76923C" w:themeColor="accent3" w:themeShade="BF"/>
        </w:rPr>
      </w:pPr>
      <w:r w:rsidRPr="00F12362">
        <w:rPr>
          <w:color w:val="76923C" w:themeColor="accent3" w:themeShade="BF"/>
        </w:rPr>
        <w:t>X</w:t>
      </w:r>
      <w:r w:rsidR="00C77062" w:rsidRPr="00F12362">
        <w:rPr>
          <w:color w:val="76923C" w:themeColor="accent3" w:themeShade="BF"/>
        </w:rPr>
        <w:t>.</w:t>
      </w:r>
      <w:r w:rsidR="00C77062" w:rsidRPr="00F12362">
        <w:rPr>
          <w:color w:val="76923C" w:themeColor="accent3" w:themeShade="BF"/>
          <w:spacing w:val="100"/>
        </w:rPr>
        <w:t xml:space="preserve"> </w:t>
      </w:r>
      <w:r w:rsidR="00C77062" w:rsidRPr="00F12362">
        <w:rPr>
          <w:color w:val="76923C" w:themeColor="accent3" w:themeShade="BF"/>
        </w:rPr>
        <w:t>Jahrgang</w:t>
      </w:r>
    </w:p>
    <w:p w:rsidR="00D57D09" w:rsidRPr="00F12362" w:rsidRDefault="00C77062" w:rsidP="008D2343">
      <w:pPr>
        <w:pStyle w:val="Heading2"/>
        <w:jc w:val="both"/>
        <w:rPr>
          <w:color w:val="76923C" w:themeColor="accent3" w:themeShade="BF"/>
        </w:rPr>
      </w:pPr>
      <w:r w:rsidRPr="00F12362">
        <w:rPr>
          <w:color w:val="76923C" w:themeColor="accent3" w:themeShade="BF"/>
        </w:rPr>
        <w:t>des Welschrieslings Weinfests in Svätý Peter - Slowake</w:t>
      </w:r>
      <w:r w:rsidR="008D2343" w:rsidRPr="00F12362">
        <w:rPr>
          <w:color w:val="76923C" w:themeColor="accent3" w:themeShade="BF"/>
        </w:rPr>
        <w:t>i</w:t>
      </w:r>
    </w:p>
    <w:p w:rsidR="00D57D09" w:rsidRDefault="00D120EB" w:rsidP="00F12362">
      <w:pPr>
        <w:pStyle w:val="Zkladntext"/>
        <w:pBdr>
          <w:between w:val="single" w:sz="4" w:space="1" w:color="auto"/>
        </w:pBdr>
        <w:jc w:val="both"/>
        <w:rPr>
          <w:b/>
          <w:sz w:val="20"/>
        </w:rPr>
      </w:pPr>
      <w:r w:rsidRPr="00D120EB">
        <w:rPr>
          <w:b/>
          <w:sz w:val="20"/>
        </w:rPr>
        <w:pict>
          <v:rect id="_x0000_i1025" style="width:0;height:1.5pt" o:hralign="center" o:hrstd="t" o:hr="t" fillcolor="#a0a0a0" stroked="f"/>
        </w:pict>
      </w:r>
    </w:p>
    <w:p w:rsidR="00D57D09" w:rsidRDefault="00D57D09" w:rsidP="008D2343">
      <w:pPr>
        <w:pStyle w:val="Zkladntext"/>
        <w:spacing w:before="9"/>
        <w:jc w:val="both"/>
        <w:rPr>
          <w:b/>
          <w:sz w:val="16"/>
        </w:rPr>
      </w:pPr>
    </w:p>
    <w:p w:rsidR="00D57D09" w:rsidRDefault="00C77062" w:rsidP="008D2343">
      <w:pPr>
        <w:pStyle w:val="Heading3"/>
        <w:jc w:val="both"/>
      </w:pPr>
      <w:r>
        <w:t>Veranstalter:</w:t>
      </w:r>
    </w:p>
    <w:p w:rsidR="00D57D09" w:rsidRDefault="00C77062" w:rsidP="008D2343">
      <w:pPr>
        <w:pStyle w:val="Heading4"/>
        <w:spacing w:before="180"/>
        <w:ind w:left="136"/>
        <w:jc w:val="both"/>
      </w:pPr>
      <w:r>
        <w:rPr>
          <w:color w:val="333333"/>
        </w:rPr>
        <w:t xml:space="preserve">Winzervereinigung </w:t>
      </w:r>
      <w:r>
        <w:t>St. Urban Gemeinde Svätý Peter. (St. Peter) Bezirk Komárno, Slowakei.</w:t>
      </w:r>
    </w:p>
    <w:p w:rsidR="00D57D09" w:rsidRDefault="00D57D09" w:rsidP="008D2343">
      <w:pPr>
        <w:pStyle w:val="Zkladntext"/>
        <w:jc w:val="both"/>
        <w:rPr>
          <w:sz w:val="26"/>
        </w:rPr>
      </w:pPr>
    </w:p>
    <w:p w:rsidR="00D57D09" w:rsidRDefault="00C77062" w:rsidP="008D2343">
      <w:pPr>
        <w:spacing w:before="181"/>
        <w:ind w:left="136"/>
        <w:jc w:val="both"/>
        <w:rPr>
          <w:b/>
          <w:sz w:val="24"/>
        </w:rPr>
      </w:pPr>
      <w:r>
        <w:rPr>
          <w:b/>
          <w:sz w:val="24"/>
        </w:rPr>
        <w:t>Welsch Weinfest:</w:t>
      </w:r>
    </w:p>
    <w:p w:rsidR="00D57D09" w:rsidRDefault="00C77062" w:rsidP="008D2343">
      <w:pPr>
        <w:spacing w:before="182"/>
        <w:ind w:left="136" w:right="206"/>
        <w:jc w:val="both"/>
        <w:rPr>
          <w:sz w:val="23"/>
        </w:rPr>
      </w:pPr>
      <w:r>
        <w:rPr>
          <w:sz w:val="23"/>
        </w:rPr>
        <w:t>Das Ziel dieser Veranstaltung ist, die Qualität und die besonderen Merkmale der Sorte "Welschriesling" hervorzuheben, die in unserer Region, geschichtlich aber auch in der Gegenwart, eine einzigartige Position hält.</w:t>
      </w:r>
    </w:p>
    <w:p w:rsidR="00D57D09" w:rsidRDefault="00D57D09" w:rsidP="008D2343">
      <w:pPr>
        <w:pStyle w:val="Zkladntext"/>
        <w:spacing w:before="1"/>
        <w:jc w:val="both"/>
        <w:rPr>
          <w:sz w:val="24"/>
        </w:rPr>
      </w:pPr>
    </w:p>
    <w:p w:rsidR="00D57D09" w:rsidRPr="008D2343" w:rsidRDefault="00C77062" w:rsidP="008D2343">
      <w:pPr>
        <w:tabs>
          <w:tab w:val="left" w:pos="1224"/>
        </w:tabs>
        <w:spacing w:before="1"/>
        <w:ind w:left="136"/>
        <w:jc w:val="both"/>
        <w:rPr>
          <w:sz w:val="24"/>
          <w:lang w:val="en-US"/>
        </w:rPr>
      </w:pPr>
      <w:r w:rsidRPr="008D2343">
        <w:rPr>
          <w:b/>
          <w:sz w:val="24"/>
          <w:lang w:val="en-US"/>
        </w:rPr>
        <w:t>Garant:</w:t>
      </w:r>
      <w:r w:rsidRPr="008D2343">
        <w:rPr>
          <w:b/>
          <w:sz w:val="24"/>
          <w:lang w:val="en-US"/>
        </w:rPr>
        <w:tab/>
      </w:r>
      <w:r w:rsidRPr="008D2343">
        <w:rPr>
          <w:sz w:val="24"/>
          <w:lang w:val="en-US"/>
        </w:rPr>
        <w:t>Ing. Ondrej Korpás,</w:t>
      </w:r>
      <w:r w:rsidRPr="008D2343">
        <w:rPr>
          <w:spacing w:val="3"/>
          <w:sz w:val="24"/>
          <w:lang w:val="en-US"/>
        </w:rPr>
        <w:t xml:space="preserve"> </w:t>
      </w:r>
      <w:r w:rsidRPr="008D2343">
        <w:rPr>
          <w:sz w:val="24"/>
          <w:lang w:val="en-US"/>
        </w:rPr>
        <w:t>CSc.</w:t>
      </w:r>
    </w:p>
    <w:p w:rsidR="00F12362" w:rsidRDefault="00C77062" w:rsidP="00F12362">
      <w:pPr>
        <w:pStyle w:val="Heading3"/>
        <w:tabs>
          <w:tab w:val="left" w:pos="3565"/>
        </w:tabs>
        <w:spacing w:before="0" w:line="320" w:lineRule="exact"/>
        <w:jc w:val="both"/>
        <w:rPr>
          <w:color w:val="00AF50"/>
        </w:rPr>
      </w:pPr>
      <w:r>
        <w:t>Welsch Wettbewerb</w:t>
      </w:r>
      <w:r>
        <w:rPr>
          <w:spacing w:val="-7"/>
        </w:rPr>
        <w:t xml:space="preserve"> </w:t>
      </w:r>
      <w:r>
        <w:t>Termin</w:t>
      </w:r>
      <w:r>
        <w:rPr>
          <w:spacing w:val="11"/>
        </w:rPr>
        <w:t xml:space="preserve"> </w:t>
      </w:r>
      <w:r>
        <w:rPr>
          <w:sz w:val="28"/>
        </w:rPr>
        <w:t>:</w:t>
      </w:r>
      <w:r>
        <w:rPr>
          <w:sz w:val="28"/>
        </w:rPr>
        <w:tab/>
      </w:r>
      <w:r w:rsidR="008D2343">
        <w:rPr>
          <w:color w:val="00AF50"/>
        </w:rPr>
        <w:t>Oktober  2021</w:t>
      </w:r>
    </w:p>
    <w:p w:rsidR="00D57D09" w:rsidRDefault="00F12362" w:rsidP="00F12362">
      <w:pPr>
        <w:pStyle w:val="Heading3"/>
        <w:tabs>
          <w:tab w:val="left" w:pos="3565"/>
        </w:tabs>
        <w:spacing w:before="0" w:line="320" w:lineRule="exact"/>
        <w:jc w:val="both"/>
        <w:rPr>
          <w:color w:val="00AF50"/>
        </w:rPr>
      </w:pPr>
      <w:r>
        <w:rPr>
          <w:color w:val="00AF50"/>
        </w:rPr>
        <w:tab/>
      </w:r>
      <w:r w:rsidR="00C77062">
        <w:rPr>
          <w:color w:val="00AF50"/>
        </w:rPr>
        <w:t xml:space="preserve"> in der Gemeinde Svätý</w:t>
      </w:r>
      <w:r w:rsidR="00C77062">
        <w:rPr>
          <w:color w:val="00AF50"/>
          <w:spacing w:val="2"/>
        </w:rPr>
        <w:t xml:space="preserve"> </w:t>
      </w:r>
      <w:r w:rsidR="00C77062">
        <w:rPr>
          <w:color w:val="00AF50"/>
        </w:rPr>
        <w:t>Peter</w:t>
      </w:r>
      <w:r w:rsidR="008D2343">
        <w:rPr>
          <w:color w:val="00AF50"/>
        </w:rPr>
        <w:t xml:space="preserve"> Bezirk Komárno</w:t>
      </w:r>
      <w:r w:rsidR="004521BD">
        <w:rPr>
          <w:color w:val="00AF50"/>
        </w:rPr>
        <w:t>, Slowakei</w:t>
      </w:r>
    </w:p>
    <w:p w:rsidR="00F12362" w:rsidRDefault="00F12362" w:rsidP="00F12362">
      <w:pPr>
        <w:pStyle w:val="Heading3"/>
        <w:tabs>
          <w:tab w:val="left" w:pos="3565"/>
        </w:tabs>
        <w:spacing w:before="0" w:line="320" w:lineRule="exact"/>
        <w:jc w:val="both"/>
      </w:pPr>
    </w:p>
    <w:p w:rsidR="00D57D09" w:rsidRDefault="00C77062" w:rsidP="008D2343">
      <w:pPr>
        <w:spacing w:line="400" w:lineRule="auto"/>
        <w:ind w:left="136"/>
        <w:jc w:val="both"/>
        <w:rPr>
          <w:b/>
          <w:color w:val="00AF50"/>
        </w:rPr>
      </w:pPr>
      <w:r>
        <w:rPr>
          <w:b/>
          <w:sz w:val="24"/>
        </w:rPr>
        <w:t xml:space="preserve">Die Wettbewerber werden zur Verfügung stellen: </w:t>
      </w:r>
      <w:r>
        <w:rPr>
          <w:b/>
          <w:color w:val="00AF50"/>
          <w:sz w:val="24"/>
        </w:rPr>
        <w:t xml:space="preserve">3 Flaschen 0,75 l nur Welschriesling </w:t>
      </w:r>
      <w:r>
        <w:rPr>
          <w:b/>
          <w:sz w:val="24"/>
        </w:rPr>
        <w:t>Weinmuster Abgabe - Termin und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Ort:</w:t>
      </w:r>
      <w:r w:rsidR="008D2343" w:rsidRPr="008D2343">
        <w:rPr>
          <w:b/>
          <w:color w:val="00AF50"/>
        </w:rPr>
        <w:t xml:space="preserve"> </w:t>
      </w:r>
      <w:r w:rsidR="008D2343">
        <w:rPr>
          <w:b/>
          <w:color w:val="00AF50"/>
        </w:rPr>
        <w:t xml:space="preserve"> Bis August 30.  2021</w:t>
      </w:r>
      <w:r w:rsidR="008D2343" w:rsidRPr="008D2343">
        <w:rPr>
          <w:b/>
          <w:color w:val="00AF50"/>
        </w:rPr>
        <w:t xml:space="preserve"> </w:t>
      </w:r>
      <w:r w:rsidR="004521BD">
        <w:rPr>
          <w:b/>
          <w:color w:val="00AF50"/>
        </w:rPr>
        <w:t xml:space="preserve"> </w:t>
      </w:r>
      <w:r w:rsidR="008D2343">
        <w:rPr>
          <w:b/>
          <w:color w:val="00AF50"/>
        </w:rPr>
        <w:t>am  Gemeindeamt  Svätý</w:t>
      </w:r>
      <w:r w:rsidR="008D2343">
        <w:rPr>
          <w:b/>
          <w:color w:val="00AF50"/>
          <w:spacing w:val="-2"/>
        </w:rPr>
        <w:t xml:space="preserve"> </w:t>
      </w:r>
      <w:r w:rsidR="008D2343">
        <w:rPr>
          <w:b/>
          <w:color w:val="00AF50"/>
        </w:rPr>
        <w:t>Peter</w:t>
      </w:r>
    </w:p>
    <w:p w:rsidR="008D2343" w:rsidRPr="00F12362" w:rsidRDefault="008D2343" w:rsidP="008D2343">
      <w:pPr>
        <w:jc w:val="both"/>
      </w:pPr>
      <w:r>
        <w:rPr>
          <w:b/>
          <w:color w:val="00B050"/>
          <w:sz w:val="24"/>
        </w:rPr>
        <w:t xml:space="preserve"> </w:t>
      </w:r>
      <w:r w:rsidR="00F12362">
        <w:rPr>
          <w:b/>
          <w:color w:val="00B050"/>
          <w:sz w:val="24"/>
        </w:rPr>
        <w:t xml:space="preserve"> </w:t>
      </w:r>
      <w:r w:rsidRPr="00F12362">
        <w:rPr>
          <w:b/>
          <w:sz w:val="24"/>
        </w:rPr>
        <w:t xml:space="preserve">Anmeldung  am besten elektronisch über </w:t>
      </w:r>
      <w:r w:rsidRPr="00F12362">
        <w:t>:</w:t>
      </w:r>
    </w:p>
    <w:p w:rsidR="008D2343" w:rsidRPr="008D2343" w:rsidRDefault="008D2343" w:rsidP="008D2343">
      <w:pPr>
        <w:ind w:left="1440" w:firstLine="720"/>
        <w:jc w:val="both"/>
        <w:rPr>
          <w:b/>
          <w:color w:val="548DD4"/>
        </w:rPr>
      </w:pPr>
      <w:r w:rsidRPr="003A0232">
        <w:rPr>
          <w:b/>
          <w:bCs/>
          <w:color w:val="333333"/>
        </w:rPr>
        <w:t xml:space="preserve"> </w:t>
      </w:r>
      <w:hyperlink r:id="rId8" w:history="1">
        <w:r w:rsidRPr="003A0232">
          <w:rPr>
            <w:rStyle w:val="Hypertextovprepojenie"/>
            <w:b/>
            <w:bCs/>
          </w:rPr>
          <w:t>https://vinko.sk/</w:t>
        </w:r>
      </w:hyperlink>
      <w:r>
        <w:t xml:space="preserve"> </w:t>
      </w:r>
      <w:r>
        <w:rPr>
          <w:b/>
          <w:bCs/>
          <w:color w:val="00B050"/>
        </w:rPr>
        <w:t xml:space="preserve"> oder </w:t>
      </w:r>
      <w:r w:rsidRPr="008D2343">
        <w:rPr>
          <w:b/>
          <w:bCs/>
          <w:color w:val="00B050"/>
        </w:rPr>
        <w:t xml:space="preserve"> per E-Mail:    </w:t>
      </w:r>
      <w:hyperlink r:id="rId9" w:history="1">
        <w:r w:rsidRPr="008D2343">
          <w:rPr>
            <w:rStyle w:val="Hypertextovprepojenie"/>
            <w:b/>
          </w:rPr>
          <w:t>rizlingfestival.svatypeter@gmail.com</w:t>
        </w:r>
      </w:hyperlink>
    </w:p>
    <w:p w:rsidR="008D2343" w:rsidRDefault="008D2343" w:rsidP="008D2343">
      <w:pPr>
        <w:ind w:left="1440" w:firstLine="720"/>
        <w:jc w:val="both"/>
        <w:rPr>
          <w:b/>
          <w:bCs/>
          <w:color w:val="00B050"/>
        </w:rPr>
      </w:pPr>
    </w:p>
    <w:p w:rsidR="00D57D09" w:rsidRPr="008D2343" w:rsidRDefault="008D2343" w:rsidP="00F12362">
      <w:pPr>
        <w:tabs>
          <w:tab w:val="left" w:pos="6142"/>
        </w:tabs>
        <w:spacing w:before="2"/>
        <w:jc w:val="both"/>
        <w:rPr>
          <w:b/>
        </w:rPr>
      </w:pPr>
      <w:r w:rsidRPr="008D2343">
        <w:rPr>
          <w:b/>
          <w:color w:val="00AF50"/>
        </w:rPr>
        <w:t xml:space="preserve">                                                                   </w:t>
      </w:r>
    </w:p>
    <w:p w:rsidR="00D57D09" w:rsidRDefault="00C77062" w:rsidP="008D2343">
      <w:pPr>
        <w:tabs>
          <w:tab w:val="left" w:pos="2400"/>
        </w:tabs>
        <w:spacing w:before="176"/>
        <w:ind w:left="136"/>
        <w:jc w:val="both"/>
        <w:rPr>
          <w:sz w:val="24"/>
        </w:rPr>
      </w:pPr>
      <w:r>
        <w:rPr>
          <w:b/>
          <w:sz w:val="24"/>
        </w:rPr>
        <w:t>Tailnahmegebühr</w:t>
      </w:r>
      <w:r>
        <w:rPr>
          <w:sz w:val="24"/>
        </w:rPr>
        <w:t>:</w:t>
      </w:r>
      <w:r>
        <w:rPr>
          <w:sz w:val="24"/>
        </w:rPr>
        <w:tab/>
        <w:t>kein</w:t>
      </w:r>
    </w:p>
    <w:p w:rsidR="00D57D09" w:rsidRDefault="00C77062" w:rsidP="008D2343">
      <w:pPr>
        <w:spacing w:before="190" w:after="29" w:line="367" w:lineRule="auto"/>
        <w:ind w:left="136" w:right="731"/>
        <w:jc w:val="both"/>
        <w:rPr>
          <w:b/>
          <w:sz w:val="28"/>
        </w:rPr>
      </w:pPr>
      <w:r>
        <w:rPr>
          <w:b/>
          <w:sz w:val="28"/>
        </w:rPr>
        <w:t xml:space="preserve">…………………………………………….……………..…………………… </w:t>
      </w:r>
      <w:r>
        <w:rPr>
          <w:b/>
          <w:noProof/>
          <w:spacing w:val="-29"/>
          <w:sz w:val="28"/>
          <w:lang w:val="sk-SK" w:eastAsia="sk-SK" w:bidi="ar-SA"/>
        </w:rPr>
        <w:drawing>
          <wp:inline distT="0" distB="0" distL="0" distR="0">
            <wp:extent cx="299720" cy="177800"/>
            <wp:effectExtent l="0" t="0" r="0" b="0"/>
            <wp:docPr id="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72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13"/>
          <w:sz w:val="28"/>
        </w:rPr>
        <w:t xml:space="preserve"> </w:t>
      </w:r>
      <w:r>
        <w:rPr>
          <w:b/>
          <w:color w:val="00AF50"/>
          <w:sz w:val="28"/>
        </w:rPr>
        <w:t>Notwendigen Daten zum</w:t>
      </w:r>
      <w:r>
        <w:rPr>
          <w:b/>
          <w:color w:val="00AF50"/>
          <w:spacing w:val="-1"/>
          <w:sz w:val="28"/>
        </w:rPr>
        <w:t xml:space="preserve"> </w:t>
      </w:r>
      <w:r>
        <w:rPr>
          <w:b/>
          <w:color w:val="00AF50"/>
          <w:sz w:val="28"/>
        </w:rPr>
        <w:t>Anmeldung:</w:t>
      </w:r>
    </w:p>
    <w:tbl>
      <w:tblPr>
        <w:tblStyle w:val="TableNormal"/>
        <w:tblW w:w="0" w:type="auto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2981"/>
        <w:gridCol w:w="3149"/>
      </w:tblGrid>
      <w:tr w:rsidR="00D57D09">
        <w:trPr>
          <w:trHeight w:val="458"/>
        </w:trPr>
        <w:tc>
          <w:tcPr>
            <w:tcW w:w="2977" w:type="dxa"/>
          </w:tcPr>
          <w:p w:rsidR="00D57D09" w:rsidRDefault="00C77062" w:rsidP="008D2343">
            <w:pPr>
              <w:pStyle w:val="TableParagraph"/>
              <w:spacing w:line="227" w:lineRule="exact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Name des Wettbewerbers</w:t>
            </w:r>
          </w:p>
        </w:tc>
        <w:tc>
          <w:tcPr>
            <w:tcW w:w="6130" w:type="dxa"/>
            <w:gridSpan w:val="2"/>
          </w:tcPr>
          <w:p w:rsidR="00D57D09" w:rsidRDefault="00D57D09" w:rsidP="008D2343">
            <w:pPr>
              <w:pStyle w:val="TableParagraph"/>
              <w:jc w:val="both"/>
            </w:pPr>
          </w:p>
        </w:tc>
      </w:tr>
      <w:tr w:rsidR="00D57D09">
        <w:trPr>
          <w:trHeight w:val="462"/>
        </w:trPr>
        <w:tc>
          <w:tcPr>
            <w:tcW w:w="2977" w:type="dxa"/>
          </w:tcPr>
          <w:p w:rsidR="00D57D09" w:rsidRDefault="00C77062" w:rsidP="008D2343">
            <w:pPr>
              <w:pStyle w:val="TableParagraph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Ortschaft</w:t>
            </w:r>
          </w:p>
        </w:tc>
        <w:tc>
          <w:tcPr>
            <w:tcW w:w="6130" w:type="dxa"/>
            <w:gridSpan w:val="2"/>
          </w:tcPr>
          <w:p w:rsidR="00D57D09" w:rsidRDefault="00D57D09" w:rsidP="008D2343">
            <w:pPr>
              <w:pStyle w:val="TableParagraph"/>
              <w:jc w:val="both"/>
            </w:pPr>
          </w:p>
        </w:tc>
      </w:tr>
      <w:tr w:rsidR="00D57D09">
        <w:trPr>
          <w:trHeight w:val="455"/>
        </w:trPr>
        <w:tc>
          <w:tcPr>
            <w:tcW w:w="2977" w:type="dxa"/>
            <w:tcBorders>
              <w:bottom w:val="double" w:sz="1" w:space="0" w:color="000000"/>
            </w:tcBorders>
          </w:tcPr>
          <w:p w:rsidR="00D57D09" w:rsidRDefault="00C77062" w:rsidP="008D2343">
            <w:pPr>
              <w:pStyle w:val="TableParagraph"/>
              <w:spacing w:line="226" w:lineRule="exact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E-Mail Kontakt</w:t>
            </w:r>
          </w:p>
        </w:tc>
        <w:tc>
          <w:tcPr>
            <w:tcW w:w="6130" w:type="dxa"/>
            <w:gridSpan w:val="2"/>
            <w:tcBorders>
              <w:bottom w:val="double" w:sz="1" w:space="0" w:color="000000"/>
            </w:tcBorders>
          </w:tcPr>
          <w:p w:rsidR="00D57D09" w:rsidRDefault="00D57D09" w:rsidP="008D2343">
            <w:pPr>
              <w:pStyle w:val="TableParagraph"/>
              <w:jc w:val="both"/>
            </w:pPr>
          </w:p>
        </w:tc>
      </w:tr>
      <w:tr w:rsidR="00D57D09">
        <w:trPr>
          <w:trHeight w:val="464"/>
        </w:trPr>
        <w:tc>
          <w:tcPr>
            <w:tcW w:w="2977" w:type="dxa"/>
            <w:tcBorders>
              <w:top w:val="double" w:sz="1" w:space="0" w:color="000000"/>
            </w:tcBorders>
          </w:tcPr>
          <w:p w:rsidR="00D57D09" w:rsidRDefault="00C77062" w:rsidP="008D2343">
            <w:pPr>
              <w:pStyle w:val="TableParagraph"/>
              <w:spacing w:before="2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Weinkategorie</w:t>
            </w:r>
          </w:p>
        </w:tc>
        <w:tc>
          <w:tcPr>
            <w:tcW w:w="2981" w:type="dxa"/>
            <w:tcBorders>
              <w:top w:val="double" w:sz="1" w:space="0" w:color="000000"/>
            </w:tcBorders>
          </w:tcPr>
          <w:p w:rsidR="00D57D09" w:rsidRDefault="00D57D09" w:rsidP="008D2343">
            <w:pPr>
              <w:pStyle w:val="TableParagraph"/>
              <w:jc w:val="both"/>
            </w:pPr>
          </w:p>
        </w:tc>
        <w:tc>
          <w:tcPr>
            <w:tcW w:w="3149" w:type="dxa"/>
            <w:tcBorders>
              <w:top w:val="double" w:sz="1" w:space="0" w:color="000000"/>
            </w:tcBorders>
          </w:tcPr>
          <w:p w:rsidR="00D57D09" w:rsidRDefault="00D57D09" w:rsidP="008D2343">
            <w:pPr>
              <w:pStyle w:val="TableParagraph"/>
              <w:jc w:val="both"/>
            </w:pPr>
          </w:p>
        </w:tc>
      </w:tr>
      <w:tr w:rsidR="00D57D09">
        <w:trPr>
          <w:trHeight w:val="458"/>
        </w:trPr>
        <w:tc>
          <w:tcPr>
            <w:tcW w:w="2977" w:type="dxa"/>
          </w:tcPr>
          <w:p w:rsidR="00D57D09" w:rsidRDefault="00C77062" w:rsidP="008D2343">
            <w:pPr>
              <w:pStyle w:val="TableParagraph"/>
              <w:spacing w:line="226" w:lineRule="exact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Jahrgang</w:t>
            </w:r>
          </w:p>
        </w:tc>
        <w:tc>
          <w:tcPr>
            <w:tcW w:w="2981" w:type="dxa"/>
          </w:tcPr>
          <w:p w:rsidR="00D57D09" w:rsidRDefault="00D57D09" w:rsidP="008D2343">
            <w:pPr>
              <w:pStyle w:val="TableParagraph"/>
              <w:jc w:val="both"/>
            </w:pPr>
          </w:p>
        </w:tc>
        <w:tc>
          <w:tcPr>
            <w:tcW w:w="3149" w:type="dxa"/>
          </w:tcPr>
          <w:p w:rsidR="00D57D09" w:rsidRDefault="00D57D09" w:rsidP="008D2343">
            <w:pPr>
              <w:pStyle w:val="TableParagraph"/>
              <w:jc w:val="both"/>
            </w:pPr>
          </w:p>
        </w:tc>
      </w:tr>
      <w:tr w:rsidR="00D57D09">
        <w:trPr>
          <w:trHeight w:val="461"/>
        </w:trPr>
        <w:tc>
          <w:tcPr>
            <w:tcW w:w="2977" w:type="dxa"/>
          </w:tcPr>
          <w:p w:rsidR="00D57D09" w:rsidRDefault="00C77062" w:rsidP="008D2343">
            <w:pPr>
              <w:pStyle w:val="TableParagraph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color w:val="242424"/>
                <w:sz w:val="20"/>
              </w:rPr>
              <w:t>Prädikat</w:t>
            </w:r>
          </w:p>
        </w:tc>
        <w:tc>
          <w:tcPr>
            <w:tcW w:w="2981" w:type="dxa"/>
          </w:tcPr>
          <w:p w:rsidR="00D57D09" w:rsidRDefault="00D57D09" w:rsidP="008D2343">
            <w:pPr>
              <w:pStyle w:val="TableParagraph"/>
              <w:jc w:val="both"/>
            </w:pPr>
          </w:p>
        </w:tc>
        <w:tc>
          <w:tcPr>
            <w:tcW w:w="3149" w:type="dxa"/>
          </w:tcPr>
          <w:p w:rsidR="00D57D09" w:rsidRDefault="00D57D09" w:rsidP="008D2343">
            <w:pPr>
              <w:pStyle w:val="TableParagraph"/>
              <w:jc w:val="both"/>
            </w:pPr>
          </w:p>
        </w:tc>
      </w:tr>
      <w:tr w:rsidR="00D57D09">
        <w:trPr>
          <w:trHeight w:val="458"/>
        </w:trPr>
        <w:tc>
          <w:tcPr>
            <w:tcW w:w="2977" w:type="dxa"/>
          </w:tcPr>
          <w:p w:rsidR="00D57D09" w:rsidRDefault="00C77062" w:rsidP="008D2343">
            <w:pPr>
              <w:pStyle w:val="TableParagraph"/>
              <w:spacing w:line="226" w:lineRule="exact"/>
              <w:ind w:left="106"/>
              <w:jc w:val="both"/>
              <w:rPr>
                <w:b/>
                <w:sz w:val="20"/>
              </w:rPr>
            </w:pPr>
            <w:r>
              <w:rPr>
                <w:b/>
                <w:color w:val="242424"/>
                <w:sz w:val="20"/>
              </w:rPr>
              <w:t>Zuckerinhalt g/Lit.</w:t>
            </w:r>
          </w:p>
        </w:tc>
        <w:tc>
          <w:tcPr>
            <w:tcW w:w="2981" w:type="dxa"/>
          </w:tcPr>
          <w:p w:rsidR="00D57D09" w:rsidRDefault="00D57D09" w:rsidP="008D2343">
            <w:pPr>
              <w:pStyle w:val="TableParagraph"/>
              <w:jc w:val="both"/>
            </w:pPr>
          </w:p>
        </w:tc>
        <w:tc>
          <w:tcPr>
            <w:tcW w:w="3149" w:type="dxa"/>
          </w:tcPr>
          <w:p w:rsidR="00D57D09" w:rsidRDefault="00D57D09" w:rsidP="008D2343">
            <w:pPr>
              <w:pStyle w:val="TableParagraph"/>
              <w:jc w:val="both"/>
            </w:pPr>
          </w:p>
        </w:tc>
      </w:tr>
    </w:tbl>
    <w:p w:rsidR="00D57D09" w:rsidRDefault="00D57D09" w:rsidP="008D2343">
      <w:pPr>
        <w:pStyle w:val="Zkladntext"/>
        <w:spacing w:before="2"/>
        <w:jc w:val="both"/>
        <w:rPr>
          <w:b/>
          <w:sz w:val="8"/>
        </w:rPr>
      </w:pPr>
    </w:p>
    <w:p w:rsidR="00D57D09" w:rsidRDefault="00D57D09" w:rsidP="008D2343">
      <w:pPr>
        <w:jc w:val="both"/>
        <w:rPr>
          <w:sz w:val="8"/>
        </w:rPr>
        <w:sectPr w:rsidR="00D57D09" w:rsidSect="00F12362">
          <w:footerReference w:type="default" r:id="rId11"/>
          <w:type w:val="continuous"/>
          <w:pgSz w:w="11910" w:h="16840"/>
          <w:pgMar w:top="709" w:right="1000" w:bottom="1220" w:left="1140" w:header="708" w:footer="1029" w:gutter="0"/>
          <w:cols w:space="708"/>
        </w:sectPr>
      </w:pPr>
    </w:p>
    <w:p w:rsidR="008D2343" w:rsidRDefault="008D2343" w:rsidP="008D2343">
      <w:pPr>
        <w:pStyle w:val="Heading3"/>
        <w:jc w:val="both"/>
      </w:pPr>
    </w:p>
    <w:p w:rsidR="008D2343" w:rsidRDefault="008D2343" w:rsidP="008D2343">
      <w:pPr>
        <w:pStyle w:val="Heading3"/>
        <w:jc w:val="both"/>
      </w:pPr>
    </w:p>
    <w:p w:rsidR="008D2343" w:rsidRDefault="008D2343" w:rsidP="008D2343">
      <w:pPr>
        <w:pStyle w:val="Heading3"/>
        <w:jc w:val="both"/>
      </w:pPr>
    </w:p>
    <w:p w:rsidR="008D2343" w:rsidRDefault="008D2343" w:rsidP="008D2343">
      <w:pPr>
        <w:pStyle w:val="Heading3"/>
        <w:jc w:val="both"/>
      </w:pPr>
    </w:p>
    <w:p w:rsidR="00F12362" w:rsidRDefault="00F12362" w:rsidP="008D2343">
      <w:pPr>
        <w:pStyle w:val="Heading3"/>
        <w:jc w:val="both"/>
      </w:pPr>
    </w:p>
    <w:p w:rsidR="00F12362" w:rsidRDefault="00F12362" w:rsidP="008D2343">
      <w:pPr>
        <w:pStyle w:val="Heading3"/>
        <w:jc w:val="both"/>
      </w:pPr>
    </w:p>
    <w:p w:rsidR="00F12362" w:rsidRDefault="00F12362" w:rsidP="008D2343">
      <w:pPr>
        <w:pStyle w:val="Heading3"/>
        <w:jc w:val="both"/>
      </w:pPr>
    </w:p>
    <w:p w:rsidR="00F12362" w:rsidRDefault="00F12362" w:rsidP="008D2343">
      <w:pPr>
        <w:pStyle w:val="Heading3"/>
        <w:jc w:val="both"/>
      </w:pPr>
    </w:p>
    <w:p w:rsidR="00F12362" w:rsidRDefault="00F12362" w:rsidP="008D2343">
      <w:pPr>
        <w:pStyle w:val="Heading3"/>
        <w:jc w:val="both"/>
      </w:pPr>
    </w:p>
    <w:p w:rsidR="00F12362" w:rsidRDefault="00F12362" w:rsidP="008D2343">
      <w:pPr>
        <w:pStyle w:val="Heading3"/>
        <w:jc w:val="both"/>
      </w:pPr>
    </w:p>
    <w:p w:rsidR="00D57D09" w:rsidRDefault="00C77062" w:rsidP="008D2343">
      <w:pPr>
        <w:pStyle w:val="Heading3"/>
        <w:jc w:val="both"/>
      </w:pPr>
      <w:r>
        <w:t>Weinkategorien:</w:t>
      </w:r>
    </w:p>
    <w:p w:rsidR="00D57D09" w:rsidRDefault="00C77062" w:rsidP="008D2343">
      <w:pPr>
        <w:pStyle w:val="Zkladntext"/>
        <w:spacing w:before="8"/>
        <w:jc w:val="both"/>
        <w:rPr>
          <w:b/>
          <w:sz w:val="31"/>
        </w:rPr>
      </w:pPr>
      <w:r>
        <w:br w:type="column"/>
      </w:r>
    </w:p>
    <w:p w:rsidR="00D57D09" w:rsidRDefault="00C77062" w:rsidP="008D2343">
      <w:pPr>
        <w:pStyle w:val="Odsekzoznamu"/>
        <w:numPr>
          <w:ilvl w:val="0"/>
          <w:numId w:val="2"/>
        </w:numPr>
        <w:tabs>
          <w:tab w:val="left" w:pos="485"/>
          <w:tab w:val="left" w:pos="486"/>
        </w:tabs>
        <w:spacing w:line="252" w:lineRule="exact"/>
        <w:ind w:hanging="350"/>
        <w:jc w:val="both"/>
      </w:pPr>
      <w:r>
        <w:t>Welschriesling - trocken (letztes Jahr und</w:t>
      </w:r>
      <w:r>
        <w:rPr>
          <w:spacing w:val="-5"/>
        </w:rPr>
        <w:t xml:space="preserve"> </w:t>
      </w:r>
      <w:r>
        <w:t>Vorjahr)</w:t>
      </w:r>
    </w:p>
    <w:p w:rsidR="00D57D09" w:rsidRDefault="00C77062" w:rsidP="008D2343">
      <w:pPr>
        <w:pStyle w:val="Odsekzoznamu"/>
        <w:numPr>
          <w:ilvl w:val="0"/>
          <w:numId w:val="2"/>
        </w:numPr>
        <w:tabs>
          <w:tab w:val="left" w:pos="446"/>
        </w:tabs>
        <w:spacing w:line="252" w:lineRule="exact"/>
        <w:ind w:left="445" w:hanging="310"/>
        <w:jc w:val="both"/>
      </w:pPr>
      <w:r>
        <w:t>Welschriesling - andere (halbtrockene, halbsüße,</w:t>
      </w:r>
      <w:r>
        <w:rPr>
          <w:spacing w:val="-2"/>
        </w:rPr>
        <w:t xml:space="preserve"> </w:t>
      </w:r>
      <w:r>
        <w:t>süße)</w:t>
      </w:r>
    </w:p>
    <w:p w:rsidR="00D57D09" w:rsidRDefault="00C77062" w:rsidP="008D2343">
      <w:pPr>
        <w:pStyle w:val="Odsekzoznamu"/>
        <w:numPr>
          <w:ilvl w:val="0"/>
          <w:numId w:val="2"/>
        </w:numPr>
        <w:tabs>
          <w:tab w:val="left" w:pos="462"/>
        </w:tabs>
        <w:spacing w:line="252" w:lineRule="exact"/>
        <w:ind w:left="461" w:hanging="326"/>
        <w:jc w:val="both"/>
      </w:pPr>
      <w:r>
        <w:t>Welschriesling – Archivweine trocken ( zweijährige und</w:t>
      </w:r>
      <w:r>
        <w:rPr>
          <w:spacing w:val="-8"/>
        </w:rPr>
        <w:t xml:space="preserve"> </w:t>
      </w:r>
      <w:r>
        <w:t>ältere)</w:t>
      </w:r>
    </w:p>
    <w:p w:rsidR="00D57D09" w:rsidRDefault="00C77062" w:rsidP="008D2343">
      <w:pPr>
        <w:pStyle w:val="Odsekzoznamu"/>
        <w:numPr>
          <w:ilvl w:val="0"/>
          <w:numId w:val="2"/>
        </w:numPr>
        <w:tabs>
          <w:tab w:val="left" w:pos="477"/>
        </w:tabs>
        <w:spacing w:line="253" w:lineRule="exact"/>
        <w:ind w:left="476" w:hanging="341"/>
        <w:jc w:val="both"/>
      </w:pPr>
      <w:r>
        <w:t>Welschriesling – Archivweine andere (halbtrockene, halbsüße,</w:t>
      </w:r>
      <w:r>
        <w:rPr>
          <w:spacing w:val="-22"/>
        </w:rPr>
        <w:t xml:space="preserve"> </w:t>
      </w:r>
      <w:r>
        <w:t>süße)</w:t>
      </w:r>
    </w:p>
    <w:p w:rsidR="00D57D09" w:rsidRDefault="00C77062" w:rsidP="008D2343">
      <w:pPr>
        <w:pStyle w:val="Zkladntext"/>
        <w:jc w:val="both"/>
        <w:rPr>
          <w:sz w:val="18"/>
        </w:rPr>
      </w:pPr>
      <w:r>
        <w:br w:type="column"/>
      </w:r>
    </w:p>
    <w:p w:rsidR="00D57D09" w:rsidRDefault="00D57D09" w:rsidP="008D2343">
      <w:pPr>
        <w:pStyle w:val="Zkladntext"/>
        <w:jc w:val="both"/>
        <w:rPr>
          <w:sz w:val="18"/>
        </w:rPr>
      </w:pPr>
    </w:p>
    <w:p w:rsidR="00D57D09" w:rsidRDefault="00D57D09" w:rsidP="008D2343">
      <w:pPr>
        <w:pStyle w:val="Zkladntext"/>
        <w:jc w:val="both"/>
        <w:rPr>
          <w:sz w:val="18"/>
        </w:rPr>
      </w:pPr>
    </w:p>
    <w:p w:rsidR="00D57D09" w:rsidRDefault="00D57D09" w:rsidP="008D2343">
      <w:pPr>
        <w:pStyle w:val="Zkladntext"/>
        <w:jc w:val="both"/>
        <w:rPr>
          <w:sz w:val="18"/>
        </w:rPr>
      </w:pPr>
    </w:p>
    <w:p w:rsidR="00D57D09" w:rsidRDefault="00D57D09" w:rsidP="008D2343">
      <w:pPr>
        <w:pStyle w:val="Zkladntext"/>
        <w:jc w:val="both"/>
        <w:rPr>
          <w:sz w:val="18"/>
        </w:rPr>
      </w:pPr>
    </w:p>
    <w:p w:rsidR="00D57D09" w:rsidRDefault="00D57D09" w:rsidP="008D2343">
      <w:pPr>
        <w:pStyle w:val="Zkladntext"/>
        <w:jc w:val="both"/>
        <w:rPr>
          <w:sz w:val="18"/>
        </w:rPr>
      </w:pPr>
    </w:p>
    <w:p w:rsidR="00D57D09" w:rsidRDefault="00D57D09" w:rsidP="008D2343">
      <w:pPr>
        <w:pStyle w:val="Zkladntext"/>
        <w:spacing w:before="3"/>
        <w:jc w:val="both"/>
        <w:rPr>
          <w:sz w:val="25"/>
        </w:rPr>
      </w:pPr>
    </w:p>
    <w:p w:rsidR="00D57D09" w:rsidRDefault="00D57D09" w:rsidP="002D54B7">
      <w:pPr>
        <w:ind w:left="131"/>
        <w:jc w:val="both"/>
        <w:rPr>
          <w:sz w:val="16"/>
        </w:rPr>
        <w:sectPr w:rsidR="00D57D09">
          <w:type w:val="continuous"/>
          <w:pgSz w:w="11910" w:h="16840"/>
          <w:pgMar w:top="780" w:right="1000" w:bottom="1220" w:left="1140" w:header="708" w:footer="708" w:gutter="0"/>
          <w:cols w:num="3" w:space="708" w:equalWidth="0">
            <w:col w:w="1895" w:space="693"/>
            <w:col w:w="6596" w:space="40"/>
            <w:col w:w="546"/>
          </w:cols>
        </w:sectPr>
      </w:pPr>
    </w:p>
    <w:p w:rsidR="00D57D09" w:rsidRDefault="00D57D09" w:rsidP="008D2343">
      <w:pPr>
        <w:pStyle w:val="Zkladntext"/>
        <w:spacing w:before="1"/>
        <w:jc w:val="both"/>
        <w:rPr>
          <w:sz w:val="7"/>
        </w:rPr>
      </w:pPr>
    </w:p>
    <w:p w:rsidR="008D2343" w:rsidRDefault="008D2343" w:rsidP="008D2343">
      <w:pPr>
        <w:pStyle w:val="Zkladntext"/>
        <w:spacing w:line="20" w:lineRule="exact"/>
        <w:ind w:left="104"/>
        <w:jc w:val="both"/>
        <w:rPr>
          <w:sz w:val="2"/>
        </w:rPr>
      </w:pPr>
    </w:p>
    <w:p w:rsidR="002D54B7" w:rsidRDefault="002D54B7" w:rsidP="002D54B7">
      <w:pPr>
        <w:pStyle w:val="Heading3"/>
        <w:jc w:val="both"/>
      </w:pPr>
      <w:r>
        <w:t>Weinbewertung: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before="183" w:line="269" w:lineRule="exact"/>
        <w:ind w:left="844" w:hanging="349"/>
        <w:jc w:val="both"/>
      </w:pPr>
      <w:r>
        <w:t>Die Weine werden mit einer Bewertungskommission unter Aufsicht des Vorsitzenden</w:t>
      </w:r>
      <w:r>
        <w:rPr>
          <w:spacing w:val="-24"/>
        </w:rPr>
        <w:t xml:space="preserve"> </w:t>
      </w:r>
      <w:r>
        <w:t>bewertet.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line="268" w:lineRule="exact"/>
        <w:ind w:left="844" w:hanging="349"/>
        <w:jc w:val="both"/>
      </w:pPr>
      <w:r>
        <w:t>Der Vorsitzende der Bewertungskommissionen ist auch ein Garant des</w:t>
      </w:r>
      <w:r>
        <w:rPr>
          <w:spacing w:val="-21"/>
        </w:rPr>
        <w:t xml:space="preserve"> </w:t>
      </w:r>
      <w:r>
        <w:t>Wettbewerbs.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line="269" w:lineRule="exact"/>
        <w:ind w:left="844" w:hanging="349"/>
        <w:jc w:val="both"/>
      </w:pPr>
      <w:r>
        <w:t>Bewertungskommission beträgt fünf Mittglieder, die vom Organisationskomitee ernannt</w:t>
      </w:r>
      <w:r>
        <w:rPr>
          <w:spacing w:val="-14"/>
        </w:rPr>
        <w:t xml:space="preserve"> </w:t>
      </w:r>
      <w:r>
        <w:t>sind.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before="3"/>
        <w:ind w:right="421" w:hanging="360"/>
        <w:jc w:val="both"/>
      </w:pPr>
      <w:r>
        <w:t>Jede Bewertungskommission hat einen Kommissionvorsitzenden. Der Vorsitzende muss eine Prüfbescheinigung für die sensorische Beurteilung von Wein und Weinprodukte</w:t>
      </w:r>
      <w:r>
        <w:rPr>
          <w:spacing w:val="-28"/>
        </w:rPr>
        <w:t xml:space="preserve"> </w:t>
      </w:r>
      <w:r>
        <w:t>besitzen.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line="266" w:lineRule="exact"/>
        <w:ind w:left="844" w:hanging="349"/>
        <w:jc w:val="both"/>
      </w:pPr>
      <w:r>
        <w:t>Der Vorsitzende auch bewertet die</w:t>
      </w:r>
      <w:r>
        <w:rPr>
          <w:spacing w:val="-2"/>
        </w:rPr>
        <w:t xml:space="preserve"> </w:t>
      </w:r>
      <w:r>
        <w:t>Weinproben.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line="268" w:lineRule="exact"/>
        <w:ind w:left="844" w:hanging="349"/>
        <w:jc w:val="both"/>
      </w:pPr>
      <w:r>
        <w:t>Eine Bewertungskommission kann bis zu 50 Weinproben</w:t>
      </w:r>
      <w:r>
        <w:rPr>
          <w:spacing w:val="-9"/>
        </w:rPr>
        <w:t xml:space="preserve"> </w:t>
      </w:r>
      <w:r>
        <w:t>auszuwerten.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line="269" w:lineRule="exact"/>
        <w:ind w:left="844" w:hanging="349"/>
        <w:jc w:val="both"/>
      </w:pPr>
      <w:r>
        <w:t>Die Dauer der Weinprobebewertung beträgt mindestens 3 Minuten.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before="2" w:line="269" w:lineRule="exact"/>
        <w:ind w:left="844" w:hanging="349"/>
        <w:jc w:val="both"/>
      </w:pPr>
      <w:r>
        <w:t>Weine sind anonym</w:t>
      </w:r>
      <w:r>
        <w:rPr>
          <w:spacing w:val="1"/>
        </w:rPr>
        <w:t xml:space="preserve"> </w:t>
      </w:r>
      <w:r>
        <w:t>bewertet.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ind w:right="413" w:hanging="360"/>
        <w:jc w:val="both"/>
      </w:pPr>
      <w:r>
        <w:t>Für Weinbewertung wird 100 Punkte-System der Internationale Union der Önologen (UIOE) angewendet.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line="266" w:lineRule="exact"/>
        <w:ind w:left="844" w:hanging="349"/>
        <w:jc w:val="both"/>
      </w:pPr>
      <w:r>
        <w:t>Endwertung ist ein durchschnittlicher Wert mit abgezählten</w:t>
      </w:r>
      <w:r>
        <w:rPr>
          <w:spacing w:val="-15"/>
        </w:rPr>
        <w:t xml:space="preserve"> </w:t>
      </w:r>
      <w:r>
        <w:t>Extremwerten.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line="242" w:lineRule="auto"/>
        <w:ind w:right="420" w:hanging="360"/>
        <w:jc w:val="both"/>
      </w:pPr>
      <w:r>
        <w:t>Der höchstbewerteter Wein aus jeder Bewertungskommission wird in Finalwertung nach den erreichten Punkten als Champion in jeder Weinkategorie</w:t>
      </w:r>
      <w:r>
        <w:rPr>
          <w:spacing w:val="-14"/>
        </w:rPr>
        <w:t xml:space="preserve"> </w:t>
      </w:r>
      <w:r>
        <w:t>festgestellt.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spacing w:line="237" w:lineRule="auto"/>
        <w:ind w:right="417" w:hanging="360"/>
        <w:jc w:val="both"/>
      </w:pPr>
      <w:r>
        <w:t>Die Mitglieder der Bewertungskommission für Champion Wettbewerb werden von den Kommissionvorsitzenden</w:t>
      </w:r>
      <w:r>
        <w:rPr>
          <w:spacing w:val="-3"/>
        </w:rPr>
        <w:t xml:space="preserve"> </w:t>
      </w:r>
      <w:r>
        <w:t>gewählt.</w:t>
      </w:r>
    </w:p>
    <w:p w:rsidR="002D54B7" w:rsidRDefault="002D54B7" w:rsidP="002D54B7">
      <w:pPr>
        <w:pStyle w:val="Odsekzoznamu"/>
        <w:numPr>
          <w:ilvl w:val="1"/>
          <w:numId w:val="1"/>
        </w:numPr>
        <w:tabs>
          <w:tab w:val="left" w:pos="844"/>
          <w:tab w:val="left" w:pos="845"/>
        </w:tabs>
        <w:ind w:left="844" w:hanging="349"/>
        <w:jc w:val="both"/>
      </w:pPr>
      <w:r>
        <w:t>Die nächste Weinfolge wird durch die Punktzahl</w:t>
      </w:r>
      <w:r>
        <w:rPr>
          <w:spacing w:val="-8"/>
        </w:rPr>
        <w:t xml:space="preserve"> </w:t>
      </w:r>
      <w:r>
        <w:t>bestimmt.</w:t>
      </w:r>
    </w:p>
    <w:p w:rsidR="002D54B7" w:rsidRDefault="002D54B7" w:rsidP="002D54B7">
      <w:pPr>
        <w:pStyle w:val="Heading3"/>
        <w:spacing w:before="0"/>
        <w:jc w:val="both"/>
      </w:pPr>
      <w:r>
        <w:t>Wertung:</w:t>
      </w:r>
    </w:p>
    <w:p w:rsidR="002D54B7" w:rsidRDefault="002D54B7" w:rsidP="002D54B7">
      <w:pPr>
        <w:pStyle w:val="Zkladntext"/>
        <w:tabs>
          <w:tab w:val="left" w:pos="1976"/>
          <w:tab w:val="left" w:pos="3249"/>
        </w:tabs>
        <w:spacing w:before="199"/>
        <w:ind w:left="136"/>
        <w:jc w:val="both"/>
      </w:pPr>
      <w:r>
        <w:t>100</w:t>
      </w:r>
      <w:r>
        <w:rPr>
          <w:spacing w:val="-1"/>
        </w:rPr>
        <w:t xml:space="preserve"> </w:t>
      </w:r>
      <w:r>
        <w:t>- 93</w:t>
      </w:r>
      <w:r w:rsidRPr="002D54B7">
        <w:t xml:space="preserve"> </w:t>
      </w:r>
      <w:r>
        <w:t xml:space="preserve">     Punkte</w:t>
      </w:r>
      <w:r>
        <w:tab/>
      </w:r>
      <w:r>
        <w:tab/>
        <w:t>große</w:t>
      </w:r>
      <w:r>
        <w:rPr>
          <w:spacing w:val="-2"/>
        </w:rPr>
        <w:t xml:space="preserve"> </w:t>
      </w:r>
      <w:r>
        <w:t>Goldmedaille</w:t>
      </w:r>
    </w:p>
    <w:p w:rsidR="002D54B7" w:rsidRDefault="002D54B7" w:rsidP="002D54B7">
      <w:pPr>
        <w:pStyle w:val="Zkladntext"/>
        <w:tabs>
          <w:tab w:val="left" w:pos="3245"/>
        </w:tabs>
        <w:spacing w:before="7"/>
        <w:ind w:left="136"/>
        <w:jc w:val="both"/>
      </w:pPr>
      <w:r>
        <w:t>88 -</w:t>
      </w:r>
      <w:r>
        <w:rPr>
          <w:spacing w:val="-4"/>
        </w:rPr>
        <w:t xml:space="preserve"> </w:t>
      </w:r>
      <w:r>
        <w:t xml:space="preserve">92,99 </w:t>
      </w:r>
      <w:r>
        <w:rPr>
          <w:spacing w:val="51"/>
        </w:rPr>
        <w:t xml:space="preserve"> </w:t>
      </w:r>
      <w:r>
        <w:t>Punkte</w:t>
      </w:r>
      <w:r>
        <w:tab/>
        <w:t>Goldmedaille</w:t>
      </w:r>
    </w:p>
    <w:p w:rsidR="002D54B7" w:rsidRDefault="002D54B7" w:rsidP="002D54B7">
      <w:pPr>
        <w:pStyle w:val="Zkladntext"/>
        <w:tabs>
          <w:tab w:val="left" w:pos="3245"/>
        </w:tabs>
        <w:spacing w:before="3" w:line="252" w:lineRule="exact"/>
        <w:ind w:left="136"/>
        <w:jc w:val="both"/>
      </w:pPr>
      <w:r>
        <w:t>84 -</w:t>
      </w:r>
      <w:r>
        <w:rPr>
          <w:spacing w:val="-4"/>
        </w:rPr>
        <w:t xml:space="preserve"> </w:t>
      </w:r>
      <w:r>
        <w:t xml:space="preserve">87,99 </w:t>
      </w:r>
      <w:r>
        <w:rPr>
          <w:spacing w:val="51"/>
        </w:rPr>
        <w:t xml:space="preserve"> </w:t>
      </w:r>
      <w:r>
        <w:t>Punkte</w:t>
      </w:r>
      <w:r>
        <w:tab/>
        <w:t>Silbermedaille</w:t>
      </w:r>
    </w:p>
    <w:p w:rsidR="002D54B7" w:rsidRDefault="002D54B7" w:rsidP="002D54B7">
      <w:pPr>
        <w:pStyle w:val="Zkladntext"/>
        <w:tabs>
          <w:tab w:val="left" w:pos="3245"/>
        </w:tabs>
        <w:spacing w:line="252" w:lineRule="exact"/>
        <w:ind w:left="136"/>
        <w:jc w:val="both"/>
      </w:pPr>
      <w:r>
        <w:t>80 -</w:t>
      </w:r>
      <w:r>
        <w:rPr>
          <w:spacing w:val="-3"/>
        </w:rPr>
        <w:t xml:space="preserve"> </w:t>
      </w:r>
      <w:r>
        <w:t xml:space="preserve">83,99 </w:t>
      </w:r>
      <w:r>
        <w:rPr>
          <w:spacing w:val="52"/>
        </w:rPr>
        <w:t xml:space="preserve"> </w:t>
      </w:r>
      <w:r>
        <w:t>Punkten</w:t>
      </w:r>
      <w:r>
        <w:tab/>
        <w:t>Bronzemedaille</w:t>
      </w:r>
    </w:p>
    <w:p w:rsidR="002D54B7" w:rsidRDefault="002D54B7" w:rsidP="002D54B7">
      <w:pPr>
        <w:pStyle w:val="Heading3"/>
        <w:spacing w:before="185"/>
        <w:jc w:val="both"/>
      </w:pPr>
      <w:r>
        <w:t>Verantwortung für den Wettbewerb:</w:t>
      </w:r>
    </w:p>
    <w:p w:rsidR="002D54B7" w:rsidRDefault="002D54B7" w:rsidP="002D54B7">
      <w:pPr>
        <w:pStyle w:val="Zkladntext"/>
        <w:spacing w:before="183"/>
        <w:ind w:left="136"/>
        <w:jc w:val="both"/>
      </w:pPr>
      <w:r>
        <w:t xml:space="preserve">Für den reibungslosen Ablauf des Wettbewerbs sind </w:t>
      </w:r>
      <w:r>
        <w:rPr>
          <w:color w:val="333333"/>
        </w:rPr>
        <w:t xml:space="preserve">Winzervereinigung </w:t>
      </w:r>
      <w:r>
        <w:t>St. Urban und Garant des Wettbewerbs verantwortlich.</w:t>
      </w:r>
    </w:p>
    <w:p w:rsidR="002D54B7" w:rsidRPr="002D54B7" w:rsidRDefault="002D54B7" w:rsidP="002D54B7">
      <w:pPr>
        <w:pStyle w:val="Zkladntext"/>
        <w:spacing w:before="5"/>
        <w:ind w:left="136"/>
        <w:jc w:val="both"/>
        <w:rPr>
          <w:sz w:val="24"/>
          <w:szCs w:val="24"/>
        </w:rPr>
      </w:pPr>
    </w:p>
    <w:p w:rsidR="002D54B7" w:rsidRPr="002D54B7" w:rsidRDefault="002D54B7" w:rsidP="002D54B7">
      <w:pPr>
        <w:ind w:left="5103" w:hanging="5103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 xml:space="preserve"> Auswertung des Welschrieslings W</w:t>
      </w:r>
      <w:r w:rsidRPr="002D54B7">
        <w:rPr>
          <w:b/>
          <w:sz w:val="24"/>
          <w:szCs w:val="24"/>
        </w:rPr>
        <w:t>ettbewerbs:</w:t>
      </w:r>
      <w:r>
        <w:rPr>
          <w:b/>
          <w:sz w:val="24"/>
          <w:szCs w:val="24"/>
        </w:rPr>
        <w:t xml:space="preserve"> </w:t>
      </w:r>
      <w:r w:rsidRPr="002D54B7">
        <w:rPr>
          <w:bCs/>
        </w:rPr>
        <w:t>findet statt</w:t>
      </w:r>
      <w:r>
        <w:rPr>
          <w:bCs/>
        </w:rPr>
        <w:t xml:space="preserve"> gemäß der Pandemischen Situation  im   Kulturhaus in Gemeinde </w:t>
      </w:r>
      <w:r w:rsidRPr="005331E3">
        <w:t>Svätý Peter</w:t>
      </w:r>
      <w:r>
        <w:t>.</w:t>
      </w:r>
    </w:p>
    <w:p w:rsidR="002D54B7" w:rsidRDefault="002D54B7" w:rsidP="002D54B7">
      <w:pPr>
        <w:pStyle w:val="Zkladntext"/>
        <w:spacing w:before="6"/>
        <w:rPr>
          <w:b/>
          <w:sz w:val="23"/>
        </w:rPr>
      </w:pPr>
    </w:p>
    <w:p w:rsidR="002D54B7" w:rsidRDefault="004521BD" w:rsidP="002D54B7">
      <w:pPr>
        <w:tabs>
          <w:tab w:val="left" w:pos="6306"/>
        </w:tabs>
        <w:rPr>
          <w:sz w:val="24"/>
        </w:rPr>
      </w:pPr>
      <w:r>
        <w:rPr>
          <w:b/>
          <w:sz w:val="24"/>
        </w:rPr>
        <w:t xml:space="preserve">  </w:t>
      </w:r>
      <w:r w:rsidR="002D54B7" w:rsidRPr="002D54B7">
        <w:rPr>
          <w:b/>
          <w:sz w:val="24"/>
        </w:rPr>
        <w:t xml:space="preserve">Die Ergebnisse werden veröffentlicht:  </w:t>
      </w:r>
      <w:r w:rsidR="002D54B7" w:rsidRPr="002D54B7">
        <w:rPr>
          <w:spacing w:val="-3"/>
          <w:sz w:val="24"/>
        </w:rPr>
        <w:t>An</w:t>
      </w:r>
      <w:r w:rsidR="002D54B7" w:rsidRPr="002D54B7">
        <w:rPr>
          <w:spacing w:val="11"/>
          <w:sz w:val="24"/>
        </w:rPr>
        <w:t xml:space="preserve"> </w:t>
      </w:r>
      <w:r w:rsidR="002D54B7" w:rsidRPr="002D54B7">
        <w:rPr>
          <w:sz w:val="24"/>
        </w:rPr>
        <w:t xml:space="preserve">der </w:t>
      </w:r>
      <w:r w:rsidR="002D54B7" w:rsidRPr="002D54B7">
        <w:rPr>
          <w:spacing w:val="2"/>
          <w:sz w:val="24"/>
        </w:rPr>
        <w:t xml:space="preserve"> </w:t>
      </w:r>
      <w:r w:rsidR="002D54B7" w:rsidRPr="002D54B7">
        <w:rPr>
          <w:sz w:val="24"/>
        </w:rPr>
        <w:t>Webseiten:</w:t>
      </w:r>
    </w:p>
    <w:p w:rsidR="002D54B7" w:rsidRDefault="004521BD" w:rsidP="002D54B7">
      <w:pPr>
        <w:tabs>
          <w:tab w:val="left" w:pos="6306"/>
        </w:tabs>
        <w:rPr>
          <w:sz w:val="24"/>
        </w:rPr>
      </w:pPr>
      <w:r>
        <w:t xml:space="preserve">  </w:t>
      </w:r>
      <w:hyperlink r:id="rId12" w:history="1">
        <w:r w:rsidR="002D54B7" w:rsidRPr="004B6009">
          <w:rPr>
            <w:rStyle w:val="Hypertextovprepojenie"/>
          </w:rPr>
          <w:t>https://www.facebook.com/sanctus.urbanus/</w:t>
        </w:r>
      </w:hyperlink>
    </w:p>
    <w:p w:rsidR="002D54B7" w:rsidRDefault="002D54B7" w:rsidP="002D54B7">
      <w:pPr>
        <w:tabs>
          <w:tab w:val="left" w:pos="6306"/>
        </w:tabs>
        <w:ind w:left="136"/>
        <w:rPr>
          <w:sz w:val="24"/>
        </w:rPr>
      </w:pPr>
    </w:p>
    <w:p w:rsidR="002D54B7" w:rsidRDefault="002D54B7" w:rsidP="002D54B7">
      <w:pPr>
        <w:tabs>
          <w:tab w:val="left" w:pos="6306"/>
        </w:tabs>
        <w:ind w:left="136"/>
        <w:jc w:val="both"/>
        <w:rPr>
          <w:sz w:val="24"/>
        </w:rPr>
      </w:pPr>
    </w:p>
    <w:p w:rsidR="002D54B7" w:rsidRPr="002D54B7" w:rsidRDefault="002D54B7" w:rsidP="002D54B7">
      <w:pPr>
        <w:tabs>
          <w:tab w:val="left" w:pos="6306"/>
        </w:tabs>
        <w:ind w:left="136"/>
        <w:jc w:val="both"/>
        <w:rPr>
          <w:sz w:val="24"/>
        </w:rPr>
      </w:pPr>
    </w:p>
    <w:p w:rsidR="002D54B7" w:rsidRDefault="002D54B7" w:rsidP="002D54B7">
      <w:pPr>
        <w:pStyle w:val="Zkladntext"/>
        <w:spacing w:before="2"/>
        <w:ind w:left="136"/>
        <w:jc w:val="both"/>
        <w:rPr>
          <w:sz w:val="16"/>
        </w:rPr>
      </w:pPr>
    </w:p>
    <w:p w:rsidR="002D54B7" w:rsidRPr="008D2343" w:rsidRDefault="002D54B7" w:rsidP="002D54B7">
      <w:pPr>
        <w:pStyle w:val="Heading4"/>
        <w:tabs>
          <w:tab w:val="left" w:pos="5101"/>
        </w:tabs>
        <w:spacing w:before="90"/>
        <w:ind w:left="136" w:right="1134"/>
        <w:jc w:val="both"/>
        <w:rPr>
          <w:lang w:val="en-US"/>
        </w:rPr>
      </w:pPr>
      <w:r w:rsidRPr="002D54B7">
        <w:t xml:space="preserve">             </w:t>
      </w:r>
      <w:r w:rsidRPr="008D2343">
        <w:rPr>
          <w:lang w:val="en-US"/>
        </w:rPr>
        <w:t>Viliam</w:t>
      </w:r>
      <w:r w:rsidRPr="008D2343">
        <w:rPr>
          <w:spacing w:val="57"/>
          <w:lang w:val="en-US"/>
        </w:rPr>
        <w:t xml:space="preserve"> </w:t>
      </w:r>
      <w:r w:rsidRPr="008D2343">
        <w:rPr>
          <w:lang w:val="en-US"/>
        </w:rPr>
        <w:t>Zsidek</w:t>
      </w:r>
      <w:r w:rsidRPr="008D2343">
        <w:rPr>
          <w:lang w:val="en-US"/>
        </w:rPr>
        <w:tab/>
      </w:r>
      <w:r>
        <w:rPr>
          <w:lang w:val="en-US"/>
        </w:rPr>
        <w:tab/>
        <w:t xml:space="preserve">      </w:t>
      </w:r>
      <w:r w:rsidRPr="008D2343">
        <w:rPr>
          <w:lang w:val="en-US"/>
        </w:rPr>
        <w:t>Ing. Jaroslav</w:t>
      </w:r>
      <w:r w:rsidRPr="008D2343">
        <w:rPr>
          <w:spacing w:val="-2"/>
          <w:lang w:val="en-US"/>
        </w:rPr>
        <w:t xml:space="preserve"> </w:t>
      </w:r>
      <w:r w:rsidRPr="008D2343">
        <w:rPr>
          <w:lang w:val="en-US"/>
        </w:rPr>
        <w:t>Fabula</w:t>
      </w:r>
    </w:p>
    <w:p w:rsidR="002D54B7" w:rsidRPr="002D54B7" w:rsidRDefault="002D54B7" w:rsidP="002D54B7">
      <w:pPr>
        <w:tabs>
          <w:tab w:val="left" w:pos="5153"/>
        </w:tabs>
        <w:ind w:left="136" w:right="1142"/>
        <w:jc w:val="both"/>
        <w:rPr>
          <w:sz w:val="24"/>
        </w:rPr>
      </w:pPr>
      <w:r w:rsidRPr="002D54B7">
        <w:rPr>
          <w:sz w:val="24"/>
        </w:rPr>
        <w:t>Vorsitzender</w:t>
      </w:r>
      <w:r w:rsidRPr="002D54B7">
        <w:rPr>
          <w:spacing w:val="-5"/>
          <w:sz w:val="24"/>
        </w:rPr>
        <w:t xml:space="preserve"> </w:t>
      </w:r>
      <w:r w:rsidRPr="002D54B7">
        <w:rPr>
          <w:sz w:val="24"/>
        </w:rPr>
        <w:t>Bürgervereinigung</w:t>
      </w:r>
      <w:r w:rsidRPr="002D54B7">
        <w:rPr>
          <w:sz w:val="24"/>
        </w:rPr>
        <w:tab/>
      </w:r>
      <w:r>
        <w:rPr>
          <w:sz w:val="24"/>
        </w:rPr>
        <w:tab/>
      </w:r>
      <w:r w:rsidRPr="002D54B7">
        <w:rPr>
          <w:sz w:val="24"/>
        </w:rPr>
        <w:t>Vorsitzender</w:t>
      </w:r>
      <w:r w:rsidRPr="002D54B7">
        <w:rPr>
          <w:spacing w:val="57"/>
          <w:sz w:val="24"/>
        </w:rPr>
        <w:t xml:space="preserve"> </w:t>
      </w:r>
      <w:r w:rsidRPr="002D54B7">
        <w:rPr>
          <w:color w:val="202020"/>
          <w:sz w:val="24"/>
        </w:rPr>
        <w:t>Verwaltungsrat</w:t>
      </w:r>
    </w:p>
    <w:p w:rsidR="002D54B7" w:rsidRPr="004521BD" w:rsidRDefault="002D54B7" w:rsidP="002D54B7">
      <w:pPr>
        <w:pStyle w:val="Zkladntext"/>
        <w:spacing w:before="2"/>
        <w:ind w:left="136"/>
        <w:jc w:val="both"/>
        <w:rPr>
          <w:sz w:val="24"/>
          <w:szCs w:val="24"/>
        </w:rPr>
      </w:pPr>
    </w:p>
    <w:p w:rsidR="002D54B7" w:rsidRPr="004521BD" w:rsidRDefault="002D54B7" w:rsidP="002D54B7">
      <w:pPr>
        <w:ind w:left="136"/>
        <w:jc w:val="both"/>
        <w:rPr>
          <w:sz w:val="24"/>
          <w:szCs w:val="24"/>
        </w:rPr>
      </w:pPr>
      <w:r w:rsidRPr="004521BD">
        <w:rPr>
          <w:sz w:val="24"/>
          <w:szCs w:val="24"/>
        </w:rPr>
        <w:t>In Ort Svätý Peter am 10. Juli 2021</w:t>
      </w:r>
    </w:p>
    <w:p w:rsidR="002D54B7" w:rsidRDefault="002D54B7" w:rsidP="002D54B7">
      <w:pPr>
        <w:pStyle w:val="Zkladntext"/>
        <w:spacing w:before="2"/>
        <w:ind w:left="136"/>
        <w:jc w:val="both"/>
        <w:rPr>
          <w:sz w:val="16"/>
        </w:rPr>
      </w:pPr>
    </w:p>
    <w:p w:rsidR="002D54B7" w:rsidRDefault="002D54B7" w:rsidP="002D54B7">
      <w:pPr>
        <w:ind w:left="136"/>
        <w:jc w:val="both"/>
        <w:rPr>
          <w:sz w:val="16"/>
        </w:rPr>
      </w:pPr>
    </w:p>
    <w:p w:rsidR="002D54B7" w:rsidRDefault="002D54B7" w:rsidP="002D54B7">
      <w:pPr>
        <w:ind w:left="136"/>
        <w:jc w:val="both"/>
        <w:rPr>
          <w:sz w:val="16"/>
        </w:rPr>
      </w:pPr>
    </w:p>
    <w:p w:rsidR="002D54B7" w:rsidRPr="002D54B7" w:rsidRDefault="002D54B7" w:rsidP="002D54B7">
      <w:pPr>
        <w:ind w:left="136"/>
        <w:jc w:val="both"/>
        <w:rPr>
          <w:sz w:val="16"/>
        </w:rPr>
        <w:sectPr w:rsidR="002D54B7" w:rsidRPr="002D54B7" w:rsidSect="002D54B7">
          <w:type w:val="continuous"/>
          <w:pgSz w:w="11910" w:h="16840"/>
          <w:pgMar w:top="320" w:right="1000" w:bottom="1220" w:left="1140" w:header="0" w:footer="1029" w:gutter="0"/>
          <w:cols w:space="708"/>
        </w:sectPr>
      </w:pPr>
    </w:p>
    <w:p w:rsidR="004521BD" w:rsidRDefault="002D54B7" w:rsidP="002D54B7">
      <w:pPr>
        <w:spacing w:before="90"/>
        <w:ind w:left="136"/>
        <w:jc w:val="right"/>
      </w:pPr>
      <w:r w:rsidRPr="004521BD">
        <w:rPr>
          <w:b/>
          <w:color w:val="202020"/>
        </w:rPr>
        <w:lastRenderedPageBreak/>
        <w:t xml:space="preserve">Ansprechpartner: </w:t>
      </w:r>
      <w:r w:rsidR="004521BD">
        <w:rPr>
          <w:b/>
          <w:color w:val="202020"/>
        </w:rPr>
        <w:t xml:space="preserve">  </w:t>
      </w:r>
      <w:r w:rsidR="004521BD" w:rsidRPr="004521BD">
        <w:t>Ing. Jaroslav Fabula +421 915 492 698- Englisch</w:t>
      </w:r>
    </w:p>
    <w:p w:rsidR="002D54B7" w:rsidRPr="004521BD" w:rsidRDefault="004521BD" w:rsidP="004521BD">
      <w:pPr>
        <w:spacing w:before="90"/>
        <w:ind w:left="136"/>
        <w:jc w:val="center"/>
      </w:pPr>
      <w:r>
        <w:t xml:space="preserve">                                                                       </w:t>
      </w:r>
      <w:r w:rsidRPr="004521BD">
        <w:t xml:space="preserve"> </w:t>
      </w:r>
      <w:r w:rsidR="002D54B7" w:rsidRPr="004521BD">
        <w:t>Zsidek Vilmos +421 905 650 143 - Ungarisch</w:t>
      </w:r>
    </w:p>
    <w:p w:rsidR="002D54B7" w:rsidRPr="004521BD" w:rsidRDefault="002D54B7" w:rsidP="002D54B7">
      <w:pPr>
        <w:spacing w:before="90"/>
        <w:ind w:left="136"/>
        <w:jc w:val="right"/>
      </w:pPr>
      <w:r w:rsidRPr="004521BD">
        <w:rPr>
          <w:b/>
          <w:color w:val="202020"/>
        </w:rPr>
        <w:t xml:space="preserve">       </w:t>
      </w:r>
      <w:r w:rsidRPr="004521BD">
        <w:t xml:space="preserve"> </w:t>
      </w:r>
    </w:p>
    <w:p w:rsidR="002D54B7" w:rsidRPr="002D54B7" w:rsidRDefault="002D54B7" w:rsidP="002D54B7">
      <w:pPr>
        <w:pStyle w:val="Zkladntext"/>
        <w:ind w:left="136"/>
        <w:jc w:val="right"/>
        <w:rPr>
          <w:sz w:val="20"/>
          <w:szCs w:val="20"/>
        </w:rPr>
      </w:pPr>
      <w:r w:rsidRPr="002D54B7">
        <w:rPr>
          <w:sz w:val="20"/>
          <w:szCs w:val="20"/>
        </w:rPr>
        <w:br w:type="column"/>
      </w:r>
    </w:p>
    <w:p w:rsidR="002D54B7" w:rsidRPr="002D54B7" w:rsidRDefault="002D54B7" w:rsidP="002D54B7">
      <w:pPr>
        <w:ind w:left="136"/>
        <w:jc w:val="right"/>
        <w:rPr>
          <w:sz w:val="16"/>
        </w:rPr>
        <w:sectPr w:rsidR="002D54B7" w:rsidRPr="002D54B7" w:rsidSect="002D54B7">
          <w:type w:val="continuous"/>
          <w:pgSz w:w="11910" w:h="16840"/>
          <w:pgMar w:top="780" w:right="1000" w:bottom="1220" w:left="1140" w:header="708" w:footer="708" w:gutter="0"/>
          <w:cols w:num="2" w:space="708" w:equalWidth="0">
            <w:col w:w="9066" w:space="246"/>
            <w:col w:w="458"/>
          </w:cols>
        </w:sectPr>
      </w:pPr>
    </w:p>
    <w:p w:rsidR="00D57D09" w:rsidRDefault="00D57D09" w:rsidP="002D54B7">
      <w:pPr>
        <w:pStyle w:val="Zkladntext"/>
        <w:spacing w:line="20" w:lineRule="exact"/>
        <w:jc w:val="both"/>
        <w:rPr>
          <w:sz w:val="2"/>
        </w:rPr>
      </w:pPr>
    </w:p>
    <w:sectPr w:rsidR="00D57D09" w:rsidSect="00D57D09">
      <w:type w:val="continuous"/>
      <w:pgSz w:w="11910" w:h="16840"/>
      <w:pgMar w:top="780" w:right="1000" w:bottom="1220" w:left="11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996" w:rsidRDefault="00094996" w:rsidP="00D57D09">
      <w:r>
        <w:separator/>
      </w:r>
    </w:p>
  </w:endnote>
  <w:endnote w:type="continuationSeparator" w:id="1">
    <w:p w:rsidR="00094996" w:rsidRDefault="00094996" w:rsidP="00D57D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skoola Pot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8403235"/>
      <w:docPartObj>
        <w:docPartGallery w:val="Page Numbers (Bottom of Page)"/>
        <w:docPartUnique/>
      </w:docPartObj>
    </w:sdtPr>
    <w:sdtContent>
      <w:sdt>
        <w:sdtPr>
          <w:id w:val="98381352"/>
          <w:docPartObj>
            <w:docPartGallery w:val="Page Numbers (Top of Page)"/>
            <w:docPartUnique/>
          </w:docPartObj>
        </w:sdtPr>
        <w:sdtContent>
          <w:p w:rsidR="002D54B7" w:rsidRDefault="00F12362" w:rsidP="002D54B7">
            <w:pPr>
              <w:pStyle w:val="Pta"/>
              <w:jc w:val="right"/>
            </w:pPr>
            <w:r>
              <w:rPr>
                <w:sz w:val="18"/>
                <w:szCs w:val="18"/>
              </w:rPr>
              <w:t xml:space="preserve">Seite </w:t>
            </w:r>
            <w:r w:rsidR="00D120EB" w:rsidRPr="002D54B7">
              <w:rPr>
                <w:sz w:val="18"/>
                <w:szCs w:val="18"/>
              </w:rPr>
              <w:fldChar w:fldCharType="begin"/>
            </w:r>
            <w:r w:rsidR="002D54B7" w:rsidRPr="002D54B7">
              <w:rPr>
                <w:sz w:val="18"/>
                <w:szCs w:val="18"/>
              </w:rPr>
              <w:instrText>PAGE</w:instrText>
            </w:r>
            <w:r w:rsidR="00D120EB" w:rsidRPr="002D54B7">
              <w:rPr>
                <w:sz w:val="18"/>
                <w:szCs w:val="18"/>
              </w:rPr>
              <w:fldChar w:fldCharType="separate"/>
            </w:r>
            <w:r w:rsidR="0075469E">
              <w:rPr>
                <w:noProof/>
                <w:sz w:val="18"/>
                <w:szCs w:val="18"/>
              </w:rPr>
              <w:t>1</w:t>
            </w:r>
            <w:r w:rsidR="00D120EB" w:rsidRPr="002D54B7">
              <w:rPr>
                <w:sz w:val="18"/>
                <w:szCs w:val="18"/>
              </w:rPr>
              <w:fldChar w:fldCharType="end"/>
            </w:r>
            <w:r w:rsidR="002D54B7" w:rsidRPr="002D54B7">
              <w:rPr>
                <w:sz w:val="18"/>
                <w:szCs w:val="18"/>
              </w:rPr>
              <w:t xml:space="preserve"> z </w:t>
            </w:r>
            <w:r w:rsidR="00D120EB" w:rsidRPr="002D54B7">
              <w:rPr>
                <w:sz w:val="18"/>
                <w:szCs w:val="18"/>
              </w:rPr>
              <w:fldChar w:fldCharType="begin"/>
            </w:r>
            <w:r w:rsidR="002D54B7" w:rsidRPr="002D54B7">
              <w:rPr>
                <w:sz w:val="18"/>
                <w:szCs w:val="18"/>
              </w:rPr>
              <w:instrText>NUMPAGES</w:instrText>
            </w:r>
            <w:r w:rsidR="00D120EB" w:rsidRPr="002D54B7">
              <w:rPr>
                <w:sz w:val="18"/>
                <w:szCs w:val="18"/>
              </w:rPr>
              <w:fldChar w:fldCharType="separate"/>
            </w:r>
            <w:r w:rsidR="0075469E">
              <w:rPr>
                <w:noProof/>
                <w:sz w:val="18"/>
                <w:szCs w:val="18"/>
              </w:rPr>
              <w:t>2</w:t>
            </w:r>
            <w:r w:rsidR="00D120EB" w:rsidRPr="002D54B7">
              <w:rPr>
                <w:sz w:val="18"/>
                <w:szCs w:val="18"/>
              </w:rPr>
              <w:fldChar w:fldCharType="end"/>
            </w:r>
          </w:p>
        </w:sdtContent>
      </w:sdt>
    </w:sdtContent>
  </w:sdt>
  <w:p w:rsidR="00D57D09" w:rsidRDefault="00D57D09">
    <w:pPr>
      <w:pStyle w:val="Zkladntext"/>
      <w:spacing w:line="14" w:lineRule="auto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996" w:rsidRDefault="00094996" w:rsidP="00D57D09">
      <w:r>
        <w:separator/>
      </w:r>
    </w:p>
  </w:footnote>
  <w:footnote w:type="continuationSeparator" w:id="1">
    <w:p w:rsidR="00094996" w:rsidRDefault="00094996" w:rsidP="00D57D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86A0E"/>
    <w:multiLevelType w:val="hybridMultilevel"/>
    <w:tmpl w:val="58B216A4"/>
    <w:lvl w:ilvl="0" w:tplc="F83CB4CC">
      <w:start w:val="7"/>
      <w:numFmt w:val="upperRoman"/>
      <w:lvlText w:val="%1."/>
      <w:lvlJc w:val="left"/>
      <w:pPr>
        <w:ind w:left="1036" w:hanging="900"/>
      </w:pPr>
      <w:rPr>
        <w:rFonts w:ascii="Times New Roman" w:eastAsia="Times New Roman" w:hAnsi="Times New Roman" w:cs="Times New Roman" w:hint="default"/>
        <w:b/>
        <w:bCs/>
        <w:color w:val="00AF50"/>
        <w:spacing w:val="-2"/>
        <w:w w:val="99"/>
        <w:sz w:val="40"/>
        <w:szCs w:val="40"/>
        <w:lang w:val="de-DE" w:eastAsia="de-DE" w:bidi="de-DE"/>
      </w:rPr>
    </w:lvl>
    <w:lvl w:ilvl="1" w:tplc="87AA1A24">
      <w:numFmt w:val="bullet"/>
      <w:lvlText w:val=""/>
      <w:lvlJc w:val="left"/>
      <w:pPr>
        <w:ind w:left="856" w:hanging="348"/>
      </w:pPr>
      <w:rPr>
        <w:rFonts w:ascii="Symbol" w:eastAsia="Symbol" w:hAnsi="Symbol" w:cs="Symbol" w:hint="default"/>
        <w:w w:val="100"/>
        <w:sz w:val="22"/>
        <w:szCs w:val="22"/>
        <w:lang w:val="de-DE" w:eastAsia="de-DE" w:bidi="de-DE"/>
      </w:rPr>
    </w:lvl>
    <w:lvl w:ilvl="2" w:tplc="311A1D8C">
      <w:numFmt w:val="bullet"/>
      <w:lvlText w:val="•"/>
      <w:lvlJc w:val="left"/>
      <w:pPr>
        <w:ind w:left="1240" w:hanging="348"/>
      </w:pPr>
      <w:rPr>
        <w:rFonts w:hint="default"/>
        <w:lang w:val="de-DE" w:eastAsia="de-DE" w:bidi="de-DE"/>
      </w:rPr>
    </w:lvl>
    <w:lvl w:ilvl="3" w:tplc="E3B2C4EA">
      <w:numFmt w:val="bullet"/>
      <w:lvlText w:val="•"/>
      <w:lvlJc w:val="left"/>
      <w:pPr>
        <w:ind w:left="2306" w:hanging="348"/>
      </w:pPr>
      <w:rPr>
        <w:rFonts w:hint="default"/>
        <w:lang w:val="de-DE" w:eastAsia="de-DE" w:bidi="de-DE"/>
      </w:rPr>
    </w:lvl>
    <w:lvl w:ilvl="4" w:tplc="C2DE6F5E">
      <w:numFmt w:val="bullet"/>
      <w:lvlText w:val="•"/>
      <w:lvlJc w:val="left"/>
      <w:pPr>
        <w:ind w:left="3372" w:hanging="348"/>
      </w:pPr>
      <w:rPr>
        <w:rFonts w:hint="default"/>
        <w:lang w:val="de-DE" w:eastAsia="de-DE" w:bidi="de-DE"/>
      </w:rPr>
    </w:lvl>
    <w:lvl w:ilvl="5" w:tplc="F2AC4F48">
      <w:numFmt w:val="bullet"/>
      <w:lvlText w:val="•"/>
      <w:lvlJc w:val="left"/>
      <w:pPr>
        <w:ind w:left="4438" w:hanging="348"/>
      </w:pPr>
      <w:rPr>
        <w:rFonts w:hint="default"/>
        <w:lang w:val="de-DE" w:eastAsia="de-DE" w:bidi="de-DE"/>
      </w:rPr>
    </w:lvl>
    <w:lvl w:ilvl="6" w:tplc="CC8C8E9A">
      <w:numFmt w:val="bullet"/>
      <w:lvlText w:val="•"/>
      <w:lvlJc w:val="left"/>
      <w:pPr>
        <w:ind w:left="5504" w:hanging="348"/>
      </w:pPr>
      <w:rPr>
        <w:rFonts w:hint="default"/>
        <w:lang w:val="de-DE" w:eastAsia="de-DE" w:bidi="de-DE"/>
      </w:rPr>
    </w:lvl>
    <w:lvl w:ilvl="7" w:tplc="339E9452">
      <w:numFmt w:val="bullet"/>
      <w:lvlText w:val="•"/>
      <w:lvlJc w:val="left"/>
      <w:pPr>
        <w:ind w:left="6570" w:hanging="348"/>
      </w:pPr>
      <w:rPr>
        <w:rFonts w:hint="default"/>
        <w:lang w:val="de-DE" w:eastAsia="de-DE" w:bidi="de-DE"/>
      </w:rPr>
    </w:lvl>
    <w:lvl w:ilvl="8" w:tplc="B322B3FE">
      <w:numFmt w:val="bullet"/>
      <w:lvlText w:val="•"/>
      <w:lvlJc w:val="left"/>
      <w:pPr>
        <w:ind w:left="7636" w:hanging="348"/>
      </w:pPr>
      <w:rPr>
        <w:rFonts w:hint="default"/>
        <w:lang w:val="de-DE" w:eastAsia="de-DE" w:bidi="de-DE"/>
      </w:rPr>
    </w:lvl>
  </w:abstractNum>
  <w:abstractNum w:abstractNumId="1">
    <w:nsid w:val="61B63D5A"/>
    <w:multiLevelType w:val="hybridMultilevel"/>
    <w:tmpl w:val="B4F0C7BE"/>
    <w:lvl w:ilvl="0" w:tplc="7D34BE82">
      <w:start w:val="1"/>
      <w:numFmt w:val="upperRoman"/>
      <w:lvlText w:val="%1."/>
      <w:lvlJc w:val="left"/>
      <w:pPr>
        <w:ind w:left="485" w:hanging="349"/>
      </w:pPr>
      <w:rPr>
        <w:rFonts w:ascii="Times New Roman" w:eastAsia="Times New Roman" w:hAnsi="Times New Roman" w:cs="Times New Roman" w:hint="default"/>
        <w:spacing w:val="-6"/>
        <w:w w:val="99"/>
        <w:sz w:val="22"/>
        <w:szCs w:val="22"/>
        <w:lang w:val="de-DE" w:eastAsia="de-DE" w:bidi="de-DE"/>
      </w:rPr>
    </w:lvl>
    <w:lvl w:ilvl="1" w:tplc="3AAC6BDC">
      <w:numFmt w:val="bullet"/>
      <w:lvlText w:val="•"/>
      <w:lvlJc w:val="left"/>
      <w:pPr>
        <w:ind w:left="1091" w:hanging="349"/>
      </w:pPr>
      <w:rPr>
        <w:rFonts w:hint="default"/>
        <w:lang w:val="de-DE" w:eastAsia="de-DE" w:bidi="de-DE"/>
      </w:rPr>
    </w:lvl>
    <w:lvl w:ilvl="2" w:tplc="399EEB16">
      <w:numFmt w:val="bullet"/>
      <w:lvlText w:val="•"/>
      <w:lvlJc w:val="left"/>
      <w:pPr>
        <w:ind w:left="1703" w:hanging="349"/>
      </w:pPr>
      <w:rPr>
        <w:rFonts w:hint="default"/>
        <w:lang w:val="de-DE" w:eastAsia="de-DE" w:bidi="de-DE"/>
      </w:rPr>
    </w:lvl>
    <w:lvl w:ilvl="3" w:tplc="2FA2A12E">
      <w:numFmt w:val="bullet"/>
      <w:lvlText w:val="•"/>
      <w:lvlJc w:val="left"/>
      <w:pPr>
        <w:ind w:left="2314" w:hanging="349"/>
      </w:pPr>
      <w:rPr>
        <w:rFonts w:hint="default"/>
        <w:lang w:val="de-DE" w:eastAsia="de-DE" w:bidi="de-DE"/>
      </w:rPr>
    </w:lvl>
    <w:lvl w:ilvl="4" w:tplc="D4C62CC0">
      <w:numFmt w:val="bullet"/>
      <w:lvlText w:val="•"/>
      <w:lvlJc w:val="left"/>
      <w:pPr>
        <w:ind w:left="2926" w:hanging="349"/>
      </w:pPr>
      <w:rPr>
        <w:rFonts w:hint="default"/>
        <w:lang w:val="de-DE" w:eastAsia="de-DE" w:bidi="de-DE"/>
      </w:rPr>
    </w:lvl>
    <w:lvl w:ilvl="5" w:tplc="079EABC2">
      <w:numFmt w:val="bullet"/>
      <w:lvlText w:val="•"/>
      <w:lvlJc w:val="left"/>
      <w:pPr>
        <w:ind w:left="3537" w:hanging="349"/>
      </w:pPr>
      <w:rPr>
        <w:rFonts w:hint="default"/>
        <w:lang w:val="de-DE" w:eastAsia="de-DE" w:bidi="de-DE"/>
      </w:rPr>
    </w:lvl>
    <w:lvl w:ilvl="6" w:tplc="B838D3D4">
      <w:numFmt w:val="bullet"/>
      <w:lvlText w:val="•"/>
      <w:lvlJc w:val="left"/>
      <w:pPr>
        <w:ind w:left="4149" w:hanging="349"/>
      </w:pPr>
      <w:rPr>
        <w:rFonts w:hint="default"/>
        <w:lang w:val="de-DE" w:eastAsia="de-DE" w:bidi="de-DE"/>
      </w:rPr>
    </w:lvl>
    <w:lvl w:ilvl="7" w:tplc="07A6CB62">
      <w:numFmt w:val="bullet"/>
      <w:lvlText w:val="•"/>
      <w:lvlJc w:val="left"/>
      <w:pPr>
        <w:ind w:left="4761" w:hanging="349"/>
      </w:pPr>
      <w:rPr>
        <w:rFonts w:hint="default"/>
        <w:lang w:val="de-DE" w:eastAsia="de-DE" w:bidi="de-DE"/>
      </w:rPr>
    </w:lvl>
    <w:lvl w:ilvl="8" w:tplc="F20EB3EC">
      <w:numFmt w:val="bullet"/>
      <w:lvlText w:val="•"/>
      <w:lvlJc w:val="left"/>
      <w:pPr>
        <w:ind w:left="5372" w:hanging="349"/>
      </w:pPr>
      <w:rPr>
        <w:rFonts w:hint="default"/>
        <w:lang w:val="de-DE" w:eastAsia="de-DE" w:bidi="de-D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D57D09"/>
    <w:rsid w:val="00094996"/>
    <w:rsid w:val="002D54B7"/>
    <w:rsid w:val="004521BD"/>
    <w:rsid w:val="0075469E"/>
    <w:rsid w:val="007C1AB6"/>
    <w:rsid w:val="008D2343"/>
    <w:rsid w:val="00C77062"/>
    <w:rsid w:val="00D120EB"/>
    <w:rsid w:val="00D57D09"/>
    <w:rsid w:val="00F12362"/>
    <w:rsid w:val="00FB18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uiPriority w:val="1"/>
    <w:qFormat/>
    <w:rsid w:val="00D57D09"/>
    <w:rPr>
      <w:rFonts w:ascii="Times New Roman" w:eastAsia="Times New Roman" w:hAnsi="Times New Roman" w:cs="Times New Roman"/>
      <w:lang w:val="de-DE" w:eastAsia="de-DE" w:bidi="de-D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57D0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sid w:val="00D57D09"/>
  </w:style>
  <w:style w:type="paragraph" w:customStyle="1" w:styleId="Heading1">
    <w:name w:val="Heading 1"/>
    <w:basedOn w:val="Normlny"/>
    <w:uiPriority w:val="1"/>
    <w:qFormat/>
    <w:rsid w:val="00D57D09"/>
    <w:pPr>
      <w:spacing w:before="83"/>
      <w:ind w:left="136" w:hanging="901"/>
      <w:outlineLvl w:val="1"/>
    </w:pPr>
    <w:rPr>
      <w:b/>
      <w:bCs/>
      <w:sz w:val="40"/>
      <w:szCs w:val="40"/>
    </w:rPr>
  </w:style>
  <w:style w:type="paragraph" w:customStyle="1" w:styleId="Heading2">
    <w:name w:val="Heading 2"/>
    <w:basedOn w:val="Normlny"/>
    <w:uiPriority w:val="1"/>
    <w:qFormat/>
    <w:rsid w:val="00D57D09"/>
    <w:pPr>
      <w:spacing w:before="3"/>
      <w:ind w:left="136" w:right="4779"/>
      <w:outlineLvl w:val="2"/>
    </w:pPr>
    <w:rPr>
      <w:b/>
      <w:bCs/>
      <w:sz w:val="38"/>
      <w:szCs w:val="38"/>
    </w:rPr>
  </w:style>
  <w:style w:type="paragraph" w:customStyle="1" w:styleId="Heading3">
    <w:name w:val="Heading 3"/>
    <w:basedOn w:val="Normlny"/>
    <w:uiPriority w:val="1"/>
    <w:qFormat/>
    <w:rsid w:val="00D57D09"/>
    <w:pPr>
      <w:spacing w:before="90"/>
      <w:ind w:left="136"/>
      <w:outlineLvl w:val="3"/>
    </w:pPr>
    <w:rPr>
      <w:b/>
      <w:bCs/>
      <w:sz w:val="24"/>
      <w:szCs w:val="24"/>
    </w:rPr>
  </w:style>
  <w:style w:type="paragraph" w:customStyle="1" w:styleId="Heading4">
    <w:name w:val="Heading 4"/>
    <w:basedOn w:val="Normlny"/>
    <w:uiPriority w:val="1"/>
    <w:qFormat/>
    <w:rsid w:val="00D57D09"/>
    <w:pPr>
      <w:jc w:val="center"/>
      <w:outlineLvl w:val="4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  <w:rsid w:val="00D57D09"/>
    <w:pPr>
      <w:ind w:left="844" w:hanging="349"/>
    </w:pPr>
  </w:style>
  <w:style w:type="paragraph" w:customStyle="1" w:styleId="TableParagraph">
    <w:name w:val="Table Paragraph"/>
    <w:basedOn w:val="Normlny"/>
    <w:uiPriority w:val="1"/>
    <w:qFormat/>
    <w:rsid w:val="00D57D09"/>
  </w:style>
  <w:style w:type="character" w:styleId="Hypertextovprepojenie">
    <w:name w:val="Hyperlink"/>
    <w:unhideWhenUsed/>
    <w:rsid w:val="008D2343"/>
    <w:rPr>
      <w:color w:val="0000FF"/>
      <w:u w:val="single"/>
    </w:rPr>
  </w:style>
  <w:style w:type="paragraph" w:styleId="Hlavika">
    <w:name w:val="header"/>
    <w:basedOn w:val="Normlny"/>
    <w:link w:val="HlavikaChar"/>
    <w:uiPriority w:val="99"/>
    <w:semiHidden/>
    <w:unhideWhenUsed/>
    <w:rsid w:val="002D54B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2D54B7"/>
    <w:rPr>
      <w:rFonts w:ascii="Times New Roman" w:eastAsia="Times New Roman" w:hAnsi="Times New Roman" w:cs="Times New Roman"/>
      <w:lang w:val="de-DE" w:eastAsia="de-DE" w:bidi="de-DE"/>
    </w:rPr>
  </w:style>
  <w:style w:type="paragraph" w:styleId="Pta">
    <w:name w:val="footer"/>
    <w:basedOn w:val="Normlny"/>
    <w:link w:val="PtaChar"/>
    <w:uiPriority w:val="99"/>
    <w:unhideWhenUsed/>
    <w:rsid w:val="002D54B7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D54B7"/>
    <w:rPr>
      <w:rFonts w:ascii="Times New Roman" w:eastAsia="Times New Roman" w:hAnsi="Times New Roman" w:cs="Times New Roman"/>
      <w:lang w:val="de-DE" w:eastAsia="de-DE" w:bidi="de-D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5469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5469E"/>
    <w:rPr>
      <w:rFonts w:ascii="Tahoma" w:eastAsia="Times New Roman" w:hAnsi="Tahoma" w:cs="Tahoma"/>
      <w:sz w:val="16"/>
      <w:szCs w:val="16"/>
      <w:lang w:val="de-DE" w:eastAsia="de-DE" w:bidi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nko.sk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facebook.com/sanctus.urbanu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rizlingfestival.svatypeter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Jaroslav Fabula</cp:lastModifiedBy>
  <cp:revision>2</cp:revision>
  <dcterms:created xsi:type="dcterms:W3CDTF">2021-07-14T10:06:00Z</dcterms:created>
  <dcterms:modified xsi:type="dcterms:W3CDTF">2021-07-14T10:06:00Z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2021-07-13T00:00:00Z</vt:filetime>
  </property>
</Properties>
</file>