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BF3D7" w14:textId="77777777" w:rsidR="00990A53" w:rsidRDefault="00990A5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55E641DE" w14:textId="77777777" w:rsidR="00990A53" w:rsidRDefault="00990A5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7D79B56A" w14:textId="77777777" w:rsidR="00990A53" w:rsidRDefault="00990A5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4131A68F" w14:textId="77777777" w:rsidR="00990A53" w:rsidRDefault="00990A5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Certifikát </w:t>
      </w:r>
    </w:p>
    <w:p w14:paraId="28CF89F4" w14:textId="77777777" w:rsidR="00990A53" w:rsidRDefault="00990A53">
      <w:pPr>
        <w:spacing w:after="160"/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B81276">
        <w:rPr>
          <w:noProof/>
          <w:sz w:val="24"/>
          <w:szCs w:val="24"/>
        </w:rPr>
        <w:t>0689/2021</w:t>
      </w:r>
    </w:p>
    <w:p w14:paraId="3CEC0C7D" w14:textId="77777777" w:rsidR="00990A53" w:rsidRDefault="00990A53">
      <w:pPr>
        <w:tabs>
          <w:tab w:val="left" w:pos="1418"/>
        </w:tabs>
        <w:ind w:left="57"/>
        <w:rPr>
          <w:sz w:val="24"/>
        </w:rPr>
      </w:pPr>
    </w:p>
    <w:p w14:paraId="46A7EFC0" w14:textId="77777777" w:rsidR="00990A53" w:rsidRDefault="00990A53">
      <w:pPr>
        <w:tabs>
          <w:tab w:val="right" w:pos="9648"/>
        </w:tabs>
        <w:ind w:left="57"/>
        <w:rPr>
          <w:sz w:val="24"/>
        </w:rPr>
      </w:pPr>
      <w:r>
        <w:rPr>
          <w:sz w:val="24"/>
        </w:rPr>
        <w:tab/>
        <w:t xml:space="preserve">dátum: </w:t>
      </w:r>
      <w:r w:rsidRPr="00B81276">
        <w:rPr>
          <w:noProof/>
          <w:sz w:val="24"/>
        </w:rPr>
        <w:t>12.04.2021</w:t>
      </w:r>
    </w:p>
    <w:p w14:paraId="33A57882" w14:textId="77777777" w:rsidR="00990A53" w:rsidRDefault="00990A53">
      <w:pPr>
        <w:tabs>
          <w:tab w:val="left" w:pos="5304"/>
        </w:tabs>
        <w:ind w:left="57"/>
        <w:rPr>
          <w:sz w:val="24"/>
        </w:rPr>
      </w:pPr>
      <w:r>
        <w:rPr>
          <w:sz w:val="24"/>
        </w:rPr>
        <w:tab/>
      </w:r>
    </w:p>
    <w:p w14:paraId="6E0CF24F" w14:textId="77777777" w:rsidR="00990A53" w:rsidRDefault="00990A53">
      <w:pPr>
        <w:tabs>
          <w:tab w:val="left" w:pos="1418"/>
        </w:tabs>
        <w:ind w:left="57"/>
        <w:rPr>
          <w:sz w:val="16"/>
          <w:szCs w:val="16"/>
        </w:rPr>
      </w:pPr>
    </w:p>
    <w:p w14:paraId="01B8ADCD" w14:textId="77777777" w:rsidR="00990A53" w:rsidRDefault="00990A53">
      <w:pPr>
        <w:tabs>
          <w:tab w:val="left" w:pos="1418"/>
        </w:tabs>
        <w:ind w:left="57"/>
        <w:jc w:val="center"/>
        <w:rPr>
          <w:sz w:val="24"/>
        </w:rPr>
      </w:pPr>
    </w:p>
    <w:p w14:paraId="24F03092" w14:textId="77777777" w:rsidR="00990A53" w:rsidRDefault="00990A53" w:rsidP="000936A3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Ústredný kontrolný a skúšobný ústav poľnohospodársky v Bratislave (ďalej len „kontrolný ústav“</w:t>
      </w:r>
      <w:r>
        <w:rPr>
          <w:rFonts w:ascii="Arial" w:hAnsi="Arial" w:cs="Arial"/>
          <w:sz w:val="22"/>
          <w:szCs w:val="22"/>
        </w:rPr>
        <w:t>)</w:t>
      </w:r>
      <w:r>
        <w:rPr>
          <w:sz w:val="22"/>
          <w:szCs w:val="22"/>
        </w:rPr>
        <w:t xml:space="preserve"> podľa § 26 a § 27, Zákona číslo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o vinohradníctve a vinárstve v znení neskorších predpisov (ďalej len zákon) a v súlade s § 46 a § 47 Zákona číslo 71/1967 Zb. o správnom konaní v znení neskorších predpisov (ďalej len správny poriadok) vydáva tento certifikát pre:</w:t>
      </w:r>
    </w:p>
    <w:p w14:paraId="2D841321" w14:textId="77777777" w:rsidR="00990A53" w:rsidRDefault="00990A53" w:rsidP="002C5042">
      <w:pPr>
        <w:tabs>
          <w:tab w:val="left" w:pos="1418"/>
        </w:tabs>
        <w:spacing w:before="240"/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víno s chráneným označením pôvodu</w:t>
      </w:r>
    </w:p>
    <w:p w14:paraId="3EDEAB69" w14:textId="77777777" w:rsidR="00990A53" w:rsidRDefault="00990A53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b/>
          <w:noProof/>
          <w:sz w:val="24"/>
          <w:szCs w:val="24"/>
        </w:rPr>
        <w:t>akostné víno s prívlastkom výber z hrozna</w:t>
      </w:r>
      <w:r>
        <w:rPr>
          <w:b/>
          <w:sz w:val="24"/>
          <w:szCs w:val="24"/>
        </w:rPr>
        <w:t xml:space="preserve">  </w:t>
      </w:r>
      <w:r w:rsidRPr="00B81276">
        <w:rPr>
          <w:b/>
          <w:noProof/>
          <w:sz w:val="24"/>
          <w:szCs w:val="24"/>
        </w:rPr>
        <w:t>Rizling rýnsky</w:t>
      </w:r>
      <w:r>
        <w:rPr>
          <w:b/>
          <w:sz w:val="24"/>
          <w:szCs w:val="24"/>
        </w:rPr>
        <w:t xml:space="preserve"> </w:t>
      </w:r>
      <w:r w:rsidRPr="00B81276">
        <w:rPr>
          <w:b/>
          <w:noProof/>
          <w:sz w:val="24"/>
          <w:szCs w:val="24"/>
        </w:rPr>
        <w:t>suché</w:t>
      </w:r>
    </w:p>
    <w:p w14:paraId="7F62AD7D" w14:textId="77777777" w:rsidR="00990A53" w:rsidRDefault="00990A53" w:rsidP="00EA297A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>a prideľuje vínu Štátne kontrolné číslo (ďalej ŠKČ)</w:t>
      </w:r>
    </w:p>
    <w:p w14:paraId="07A68628" w14:textId="77777777" w:rsidR="00990A53" w:rsidRDefault="00990A53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na fľaše objemu </w:t>
      </w:r>
      <w:r w:rsidRPr="00B81276">
        <w:rPr>
          <w:b/>
          <w:noProof/>
          <w:sz w:val="24"/>
          <w:szCs w:val="24"/>
        </w:rPr>
        <w:t>0,75</w:t>
      </w:r>
      <w:r>
        <w:rPr>
          <w:sz w:val="24"/>
          <w:szCs w:val="24"/>
        </w:rPr>
        <w:t xml:space="preserve"> L  </w:t>
      </w:r>
      <w:r w:rsidRPr="00B81276">
        <w:rPr>
          <w:b/>
          <w:noProof/>
          <w:sz w:val="24"/>
          <w:szCs w:val="24"/>
        </w:rPr>
        <w:t>10000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ks</w:t>
      </w:r>
    </w:p>
    <w:p w14:paraId="1A7555D2" w14:textId="77777777" w:rsidR="00990A53" w:rsidRPr="00A75B5D" w:rsidRDefault="00990A53" w:rsidP="0021289B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noProof/>
          <w:sz w:val="24"/>
          <w:szCs w:val="24"/>
        </w:rPr>
        <w:t>chránené označenie pôvodu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Malokarpatská vinohradnícka oblasť    </w:t>
      </w:r>
    </w:p>
    <w:p w14:paraId="226A0FFD" w14:textId="77777777" w:rsidR="00990A53" w:rsidRDefault="00990A53" w:rsidP="00290D0F">
      <w:pPr>
        <w:tabs>
          <w:tab w:val="left" w:pos="1418"/>
        </w:tabs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VPS - Vinohradníctvo PAVELKA A SYN, s. r. o.</w:t>
      </w:r>
      <w:r>
        <w:rPr>
          <w:sz w:val="24"/>
          <w:szCs w:val="24"/>
        </w:rPr>
        <w:t xml:space="preserve">, </w:t>
      </w:r>
      <w:r w:rsidRPr="00B81276">
        <w:rPr>
          <w:noProof/>
          <w:sz w:val="24"/>
          <w:szCs w:val="24"/>
        </w:rPr>
        <w:t>Šenkvická 14/L, 902 01 Pezinok</w:t>
      </w:r>
    </w:p>
    <w:p w14:paraId="59F42750" w14:textId="77777777" w:rsidR="00990A53" w:rsidRPr="009B430E" w:rsidRDefault="00990A53" w:rsidP="00290D0F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IČO: </w:t>
      </w:r>
      <w:r w:rsidRPr="00B81276">
        <w:rPr>
          <w:noProof/>
          <w:sz w:val="24"/>
          <w:szCs w:val="24"/>
        </w:rPr>
        <w:t>35771119</w:t>
      </w:r>
    </w:p>
    <w:p w14:paraId="06951011" w14:textId="77777777" w:rsidR="00990A53" w:rsidRDefault="00990A53" w:rsidP="002C5042">
      <w:pPr>
        <w:tabs>
          <w:tab w:val="left" w:pos="1418"/>
        </w:tabs>
        <w:ind w:left="57"/>
        <w:rPr>
          <w:b/>
          <w:sz w:val="24"/>
        </w:rPr>
      </w:pPr>
      <w:r>
        <w:rPr>
          <w:b/>
          <w:sz w:val="24"/>
        </w:rPr>
        <w:t>Odôvodnenie</w:t>
      </w:r>
    </w:p>
    <w:p w14:paraId="1F961426" w14:textId="77777777" w:rsidR="00990A53" w:rsidRDefault="00990A53" w:rsidP="002C5042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Na základe žiadosti o certifikáciu vína, ktorú postúpil žiadateľ kontrolnému ústavu spolu so vzorkou vína</w:t>
      </w:r>
    </w:p>
    <w:p w14:paraId="5B8FC394" w14:textId="77777777" w:rsidR="00990A53" w:rsidRDefault="00990A53" w:rsidP="002C5042">
      <w:pPr>
        <w:tabs>
          <w:tab w:val="left" w:pos="1418"/>
        </w:tabs>
        <w:ind w:left="57"/>
        <w:rPr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43"/>
        <w:gridCol w:w="1423"/>
        <w:gridCol w:w="1383"/>
        <w:gridCol w:w="950"/>
        <w:gridCol w:w="963"/>
        <w:gridCol w:w="1123"/>
      </w:tblGrid>
      <w:tr w:rsidR="00990A53" w14:paraId="48746052" w14:textId="77777777" w:rsidTr="002C5042">
        <w:trPr>
          <w:jc w:val="center"/>
        </w:trPr>
        <w:tc>
          <w:tcPr>
            <w:tcW w:w="1123" w:type="dxa"/>
          </w:tcPr>
          <w:p w14:paraId="354EF370" w14:textId="77777777" w:rsidR="00990A53" w:rsidRDefault="00990A5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číslo</w:t>
            </w:r>
          </w:p>
        </w:tc>
        <w:tc>
          <w:tcPr>
            <w:tcW w:w="1423" w:type="dxa"/>
          </w:tcPr>
          <w:p w14:paraId="30DDCE07" w14:textId="77777777" w:rsidR="00990A53" w:rsidRDefault="00990A5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dávka číslo</w:t>
            </w:r>
          </w:p>
        </w:tc>
        <w:tc>
          <w:tcPr>
            <w:tcW w:w="1383" w:type="dxa"/>
          </w:tcPr>
          <w:p w14:paraId="4835C12D" w14:textId="77777777" w:rsidR="00990A53" w:rsidRDefault="00990A5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objem litre</w:t>
            </w:r>
          </w:p>
        </w:tc>
        <w:tc>
          <w:tcPr>
            <w:tcW w:w="950" w:type="dxa"/>
          </w:tcPr>
          <w:p w14:paraId="5140C4FF" w14:textId="77777777" w:rsidR="00990A53" w:rsidRDefault="00990A5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ročník</w:t>
            </w:r>
          </w:p>
        </w:tc>
        <w:tc>
          <w:tcPr>
            <w:tcW w:w="963" w:type="dxa"/>
          </w:tcPr>
          <w:p w14:paraId="3CD248D2" w14:textId="77777777" w:rsidR="00990A53" w:rsidRDefault="00990A5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farba</w:t>
            </w:r>
          </w:p>
        </w:tc>
        <w:tc>
          <w:tcPr>
            <w:tcW w:w="963" w:type="dxa"/>
          </w:tcPr>
          <w:p w14:paraId="6A40867D" w14:textId="77777777" w:rsidR="00990A53" w:rsidRDefault="00990A5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druh</w:t>
            </w:r>
          </w:p>
        </w:tc>
      </w:tr>
      <w:tr w:rsidR="00990A53" w14:paraId="536F001E" w14:textId="77777777" w:rsidTr="002C5042">
        <w:trPr>
          <w:jc w:val="center"/>
        </w:trPr>
        <w:tc>
          <w:tcPr>
            <w:tcW w:w="1123" w:type="dxa"/>
          </w:tcPr>
          <w:p w14:paraId="33A00DBF" w14:textId="77777777" w:rsidR="00990A53" w:rsidRDefault="00990A53" w:rsidP="00550C1A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  <w:szCs w:val="24"/>
              </w:rPr>
              <w:t>1597/2021</w:t>
            </w:r>
          </w:p>
        </w:tc>
        <w:tc>
          <w:tcPr>
            <w:tcW w:w="1423" w:type="dxa"/>
          </w:tcPr>
          <w:p w14:paraId="1E3C17B4" w14:textId="77777777" w:rsidR="00990A53" w:rsidRDefault="00990A53" w:rsidP="00DB0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L-</w:t>
            </w:r>
            <w:r w:rsidRPr="00B81276">
              <w:rPr>
                <w:noProof/>
                <w:sz w:val="24"/>
              </w:rPr>
              <w:t>0104</w:t>
            </w:r>
          </w:p>
        </w:tc>
        <w:tc>
          <w:tcPr>
            <w:tcW w:w="1383" w:type="dxa"/>
          </w:tcPr>
          <w:p w14:paraId="02661A87" w14:textId="77777777" w:rsidR="00990A53" w:rsidRDefault="00990A5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7500</w:t>
            </w:r>
          </w:p>
        </w:tc>
        <w:tc>
          <w:tcPr>
            <w:tcW w:w="950" w:type="dxa"/>
          </w:tcPr>
          <w:p w14:paraId="2214611F" w14:textId="77777777" w:rsidR="00990A53" w:rsidRDefault="00990A5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2020</w:t>
            </w:r>
          </w:p>
        </w:tc>
        <w:tc>
          <w:tcPr>
            <w:tcW w:w="963" w:type="dxa"/>
          </w:tcPr>
          <w:p w14:paraId="02DE9EF6" w14:textId="77777777" w:rsidR="00990A53" w:rsidRDefault="00990A53" w:rsidP="00A64C25">
            <w:pPr>
              <w:rPr>
                <w:sz w:val="24"/>
              </w:rPr>
            </w:pPr>
            <w:r w:rsidRPr="00B81276">
              <w:rPr>
                <w:noProof/>
                <w:sz w:val="24"/>
              </w:rPr>
              <w:t>biele</w:t>
            </w:r>
          </w:p>
        </w:tc>
        <w:tc>
          <w:tcPr>
            <w:tcW w:w="963" w:type="dxa"/>
          </w:tcPr>
          <w:p w14:paraId="3184EC6E" w14:textId="77777777" w:rsidR="00990A53" w:rsidRDefault="00990A5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odrodové</w:t>
            </w:r>
          </w:p>
        </w:tc>
      </w:tr>
    </w:tbl>
    <w:p w14:paraId="64646CAB" w14:textId="77777777" w:rsidR="00990A53" w:rsidRPr="009C7DE2" w:rsidRDefault="00990A53" w:rsidP="007A5D52">
      <w:pPr>
        <w:tabs>
          <w:tab w:val="left" w:pos="1418"/>
        </w:tabs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akostné víno s prívlastkom výber z hrozna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Rizling rýnsky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suché</w:t>
      </w:r>
    </w:p>
    <w:p w14:paraId="7BA9B9EE" w14:textId="77777777" w:rsidR="00990A53" w:rsidRDefault="00990A53" w:rsidP="002C5042">
      <w:pPr>
        <w:tabs>
          <w:tab w:val="left" w:pos="1418"/>
        </w:tabs>
        <w:ind w:left="57"/>
        <w:rPr>
          <w:sz w:val="8"/>
          <w:szCs w:val="8"/>
        </w:rPr>
      </w:pPr>
    </w:p>
    <w:p w14:paraId="394EC92F" w14:textId="77777777" w:rsidR="00990A53" w:rsidRDefault="00990A53">
      <w:pPr>
        <w:tabs>
          <w:tab w:val="left" w:pos="1418"/>
        </w:tabs>
        <w:ind w:left="57"/>
        <w:rPr>
          <w:sz w:val="10"/>
          <w:szCs w:val="10"/>
        </w:rPr>
      </w:pPr>
    </w:p>
    <w:p w14:paraId="1E88F54E" w14:textId="77777777" w:rsidR="00990A53" w:rsidRDefault="00990A53" w:rsidP="00397067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kontrolný ústav vzorku certifikoval na základe overenia dodržania špecifikácie podľa nariadenia EÚ č. 1308/2013 a podľa </w:t>
      </w:r>
      <w:r w:rsidRPr="00FA670A">
        <w:rPr>
          <w:sz w:val="22"/>
          <w:szCs w:val="22"/>
        </w:rPr>
        <w:t>§</w:t>
      </w:r>
      <w:r>
        <w:rPr>
          <w:sz w:val="22"/>
          <w:szCs w:val="22"/>
        </w:rPr>
        <w:t xml:space="preserve"> 26 ods. 3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a Vyhlášky č. 350/2009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ako je uvedené vo výrokovej časti daného certifikátu.</w:t>
      </w:r>
    </w:p>
    <w:p w14:paraId="07377407" w14:textId="77777777" w:rsidR="00990A53" w:rsidRDefault="00990A53" w:rsidP="00397067">
      <w:pPr>
        <w:tabs>
          <w:tab w:val="left" w:pos="1418"/>
        </w:tabs>
        <w:spacing w:after="80"/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Žiadosť o pridelenie štátneho kontrolného čísla obsahovala všetky náležitosti. Vzorka vína bola predložená podľa § 26 ods. 9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Chemická analýza bola vykonaná v akreditovanom laboratóriu a vzorka bola vyhodnotená v Komisii na hodnotenie vína. </w:t>
      </w:r>
    </w:p>
    <w:p w14:paraId="756AD6FA" w14:textId="77777777" w:rsidR="00990A53" w:rsidRPr="00432E71" w:rsidRDefault="00990A53">
      <w:pPr>
        <w:tabs>
          <w:tab w:val="left" w:pos="1418"/>
        </w:tabs>
        <w:spacing w:before="80"/>
        <w:ind w:left="57"/>
        <w:jc w:val="both"/>
        <w:rPr>
          <w:b/>
          <w:bCs/>
          <w:sz w:val="22"/>
          <w:szCs w:val="22"/>
        </w:rPr>
      </w:pPr>
      <w:r w:rsidRPr="00432E71">
        <w:rPr>
          <w:b/>
          <w:bCs/>
          <w:sz w:val="22"/>
          <w:szCs w:val="22"/>
        </w:rPr>
        <w:t>Poučenie</w:t>
      </w:r>
    </w:p>
    <w:p w14:paraId="1EC63BFE" w14:textId="77777777" w:rsidR="00990A53" w:rsidRDefault="00990A53" w:rsidP="00A04A88">
      <w:pPr>
        <w:tabs>
          <w:tab w:val="left" w:pos="1418"/>
        </w:tabs>
        <w:ind w:left="5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Proti tomuto rozhodnutiu o udelení certifikátu možno podľa § 53 a § 54 správneho poriadku podať odvolanie na Ústredný kontrolný a skúšobný ústav poľnohospodársky v Bratislave, Matúškova 21, 833 16 Bratislava, a to v lehote 15 dní odo dňa jeho doručenia. </w:t>
      </w:r>
      <w:r>
        <w:rPr>
          <w:bCs/>
          <w:sz w:val="22"/>
          <w:szCs w:val="22"/>
        </w:rPr>
        <w:t xml:space="preserve">Odvolanie možno podať aj do elektronickej schránky kontrolného ústavu v zmysle zákona č. 305/2013 </w:t>
      </w:r>
      <w:proofErr w:type="spellStart"/>
      <w:r>
        <w:rPr>
          <w:bCs/>
          <w:sz w:val="22"/>
          <w:szCs w:val="22"/>
        </w:rPr>
        <w:t>Z.z</w:t>
      </w:r>
      <w:proofErr w:type="spellEnd"/>
      <w:r>
        <w:rPr>
          <w:bCs/>
          <w:sz w:val="22"/>
          <w:szCs w:val="22"/>
        </w:rPr>
        <w:t>. o elektronickej podobe výkonu pôsobnosti orgánov verejnej moci a o zmene a doplnení niektorých zákonov (zákon o e-</w:t>
      </w:r>
      <w:proofErr w:type="spellStart"/>
      <w:r>
        <w:rPr>
          <w:bCs/>
          <w:sz w:val="22"/>
          <w:szCs w:val="22"/>
        </w:rPr>
        <w:t>Governmente</w:t>
      </w:r>
      <w:proofErr w:type="spellEnd"/>
      <w:r>
        <w:rPr>
          <w:bCs/>
          <w:sz w:val="22"/>
          <w:szCs w:val="22"/>
        </w:rPr>
        <w:t>).</w:t>
      </w:r>
    </w:p>
    <w:p w14:paraId="35F84CD3" w14:textId="77777777" w:rsidR="00990A53" w:rsidRDefault="00990A53" w:rsidP="00A04A88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Toto rozhodnutie o udelení certifikátu</w:t>
      </w:r>
      <w:r>
        <w:rPr>
          <w:sz w:val="22"/>
          <w:szCs w:val="22"/>
        </w:rPr>
        <w:t xml:space="preserve"> možno preskúmať súdom podľa § 47 ods. 4 správneho poriadku až po využití riadneho opravného prostriedku (odvolania).</w:t>
      </w:r>
    </w:p>
    <w:p w14:paraId="11A8146B" w14:textId="77777777" w:rsidR="00990A53" w:rsidRDefault="00990A53">
      <w:pPr>
        <w:tabs>
          <w:tab w:val="left" w:pos="1418"/>
        </w:tabs>
        <w:ind w:left="57"/>
        <w:jc w:val="both"/>
        <w:rPr>
          <w:sz w:val="24"/>
        </w:rPr>
      </w:pPr>
    </w:p>
    <w:p w14:paraId="78241792" w14:textId="77777777" w:rsidR="00990A53" w:rsidRDefault="00990A53">
      <w:pPr>
        <w:tabs>
          <w:tab w:val="left" w:pos="1418"/>
        </w:tabs>
        <w:ind w:left="57"/>
        <w:jc w:val="both"/>
        <w:rPr>
          <w:sz w:val="24"/>
        </w:rPr>
      </w:pPr>
    </w:p>
    <w:p w14:paraId="1BA93FEA" w14:textId="77777777" w:rsidR="00990A53" w:rsidRDefault="00990A53">
      <w:pPr>
        <w:tabs>
          <w:tab w:val="left" w:pos="1418"/>
        </w:tabs>
        <w:ind w:left="57"/>
        <w:jc w:val="both"/>
        <w:rPr>
          <w:sz w:val="24"/>
        </w:rPr>
      </w:pPr>
    </w:p>
    <w:p w14:paraId="4705C1DC" w14:textId="77777777" w:rsidR="00990A53" w:rsidRDefault="00990A53" w:rsidP="00550B29">
      <w:pPr>
        <w:tabs>
          <w:tab w:val="left" w:pos="5124"/>
        </w:tabs>
        <w:jc w:val="both"/>
        <w:rPr>
          <w:sz w:val="24"/>
        </w:rPr>
      </w:pP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  <w:t>Ing. Jana Vargová, PhD.</w:t>
      </w:r>
    </w:p>
    <w:p w14:paraId="42EAE432" w14:textId="77777777" w:rsidR="00990A53" w:rsidRDefault="00990A53" w:rsidP="00550B29">
      <w:pPr>
        <w:tabs>
          <w:tab w:val="left" w:pos="4284"/>
        </w:tabs>
        <w:jc w:val="both"/>
        <w:rPr>
          <w:sz w:val="24"/>
        </w:rPr>
      </w:pPr>
      <w:r>
        <w:rPr>
          <w:sz w:val="24"/>
        </w:rPr>
        <w:tab/>
        <w:t xml:space="preserve">                                      generálna riaditeľka</w:t>
      </w:r>
    </w:p>
    <w:p w14:paraId="484132BF" w14:textId="77777777" w:rsidR="00990A53" w:rsidRDefault="00990A53">
      <w:pPr>
        <w:tabs>
          <w:tab w:val="left" w:pos="4284"/>
        </w:tabs>
        <w:jc w:val="both"/>
        <w:rPr>
          <w:sz w:val="24"/>
        </w:rPr>
      </w:pPr>
    </w:p>
    <w:p w14:paraId="0844A866" w14:textId="77777777" w:rsidR="00990A53" w:rsidRDefault="00990A53">
      <w:pPr>
        <w:tabs>
          <w:tab w:val="left" w:pos="4284"/>
        </w:tabs>
        <w:jc w:val="both"/>
        <w:rPr>
          <w:sz w:val="24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1518"/>
        <w:gridCol w:w="8340"/>
      </w:tblGrid>
      <w:tr w:rsidR="00990A53" w14:paraId="436959B9" w14:textId="77777777">
        <w:tc>
          <w:tcPr>
            <w:tcW w:w="1518" w:type="dxa"/>
          </w:tcPr>
          <w:p w14:paraId="4CFD10D1" w14:textId="77777777" w:rsidR="00990A53" w:rsidRDefault="00990A53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Doručuje sa</w:t>
            </w:r>
            <w:r>
              <w:rPr>
                <w:sz w:val="24"/>
              </w:rPr>
              <w:t>:</w:t>
            </w:r>
          </w:p>
        </w:tc>
        <w:tc>
          <w:tcPr>
            <w:tcW w:w="8340" w:type="dxa"/>
          </w:tcPr>
          <w:p w14:paraId="237B11DF" w14:textId="77777777" w:rsidR="00990A53" w:rsidRPr="008A4044" w:rsidRDefault="00990A53" w:rsidP="00A64C25">
            <w:pPr>
              <w:tabs>
                <w:tab w:val="left" w:pos="1418"/>
              </w:tabs>
              <w:rPr>
                <w:sz w:val="24"/>
                <w:szCs w:val="24"/>
              </w:rPr>
            </w:pPr>
            <w:r w:rsidRPr="00B81276">
              <w:rPr>
                <w:noProof/>
                <w:sz w:val="24"/>
                <w:szCs w:val="24"/>
              </w:rPr>
              <w:t>VPS - Vinohradníctvo PAVELKA A SYN, s. r. o.</w:t>
            </w:r>
            <w:r>
              <w:rPr>
                <w:sz w:val="24"/>
                <w:szCs w:val="24"/>
              </w:rPr>
              <w:t xml:space="preserve">, </w:t>
            </w:r>
            <w:r w:rsidRPr="00B81276">
              <w:rPr>
                <w:noProof/>
                <w:sz w:val="24"/>
                <w:szCs w:val="24"/>
              </w:rPr>
              <w:t>Šenkvická 14/L, 902 01 Pezinok</w:t>
            </w:r>
          </w:p>
        </w:tc>
      </w:tr>
      <w:tr w:rsidR="00990A53" w14:paraId="70DFE391" w14:textId="77777777">
        <w:tc>
          <w:tcPr>
            <w:tcW w:w="1518" w:type="dxa"/>
          </w:tcPr>
          <w:p w14:paraId="3BA3F383" w14:textId="77777777" w:rsidR="00990A53" w:rsidRDefault="00990A53">
            <w:pPr>
              <w:tabs>
                <w:tab w:val="left" w:pos="1418"/>
              </w:tabs>
              <w:rPr>
                <w:b/>
                <w:sz w:val="24"/>
              </w:rPr>
            </w:pPr>
          </w:p>
        </w:tc>
        <w:tc>
          <w:tcPr>
            <w:tcW w:w="8340" w:type="dxa"/>
          </w:tcPr>
          <w:p w14:paraId="1BC1B23F" w14:textId="77777777" w:rsidR="00990A53" w:rsidRDefault="00990A53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ŠVPS SR, Botanická 17, 842 13  Bratislava</w:t>
            </w:r>
          </w:p>
        </w:tc>
      </w:tr>
    </w:tbl>
    <w:p w14:paraId="582A12DB" w14:textId="77777777" w:rsidR="00990A53" w:rsidRDefault="00990A53" w:rsidP="00422F6E">
      <w:pPr>
        <w:tabs>
          <w:tab w:val="left" w:pos="1418"/>
        </w:tabs>
        <w:sectPr w:rsidR="00990A53" w:rsidSect="00990A53">
          <w:headerReference w:type="default" r:id="rId6"/>
          <w:footerReference w:type="default" r:id="rId7"/>
          <w:pgSz w:w="11907" w:h="16840"/>
          <w:pgMar w:top="-431" w:right="1134" w:bottom="851" w:left="1134" w:header="709" w:footer="0" w:gutter="0"/>
          <w:pgNumType w:start="1"/>
          <w:cols w:space="708"/>
        </w:sectPr>
      </w:pPr>
    </w:p>
    <w:p w14:paraId="61224C06" w14:textId="77777777" w:rsidR="00990A53" w:rsidRDefault="00990A53" w:rsidP="00422F6E">
      <w:pPr>
        <w:tabs>
          <w:tab w:val="left" w:pos="1418"/>
        </w:tabs>
      </w:pPr>
    </w:p>
    <w:sectPr w:rsidR="00990A53" w:rsidSect="00990A53">
      <w:headerReference w:type="default" r:id="rId8"/>
      <w:footerReference w:type="default" r:id="rId9"/>
      <w:type w:val="continuous"/>
      <w:pgSz w:w="11907" w:h="16840"/>
      <w:pgMar w:top="-431" w:right="1134" w:bottom="851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BA411" w14:textId="77777777" w:rsidR="00474D73" w:rsidRDefault="00474D73" w:rsidP="00C00CC4">
      <w:r>
        <w:separator/>
      </w:r>
    </w:p>
  </w:endnote>
  <w:endnote w:type="continuationSeparator" w:id="0">
    <w:p w14:paraId="7C5ABEDD" w14:textId="77777777" w:rsidR="00474D73" w:rsidRDefault="00474D73" w:rsidP="00C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A8B85" w14:textId="77777777" w:rsidR="00990A53" w:rsidRDefault="00990A53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44C74DC0" w14:textId="77777777" w:rsidR="00990A53" w:rsidRPr="000153E3" w:rsidRDefault="00990A53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2CFE8FD3" w14:textId="77777777" w:rsidR="00990A53" w:rsidRDefault="00990A53">
    <w:pPr>
      <w:pStyle w:val="Pta"/>
    </w:pPr>
    <w:r>
      <w:tab/>
    </w:r>
    <w:r>
      <w:tab/>
    </w:r>
  </w:p>
  <w:p w14:paraId="3CE059A9" w14:textId="77777777" w:rsidR="00990A53" w:rsidRDefault="00990A5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8D4D" w14:textId="77777777" w:rsidR="00C00CC4" w:rsidRDefault="00C00CC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</w:t>
    </w:r>
    <w:r w:rsidR="000153E3">
      <w:rPr>
        <w:color w:val="A6A6A6"/>
      </w:rPr>
      <w:t xml:space="preserve">     </w:t>
    </w:r>
    <w:r w:rsidR="00432E71">
      <w:rPr>
        <w:color w:val="A6A6A6"/>
      </w:rPr>
      <w:tab/>
    </w:r>
    <w:r w:rsidR="0011206E" w:rsidRPr="002E0F9B">
      <w:rPr>
        <w:color w:val="A6A6A6"/>
      </w:rPr>
      <w:t xml:space="preserve">E-mail: </w:t>
    </w:r>
    <w:r w:rsidR="000153E3">
      <w:rPr>
        <w:color w:val="A6A6A6"/>
      </w:rPr>
      <w:t>jarmil</w:t>
    </w:r>
    <w:r w:rsidR="0011206E">
      <w:rPr>
        <w:color w:val="A6A6A6"/>
      </w:rPr>
      <w:t>a.</w:t>
    </w:r>
    <w:r w:rsidR="000153E3">
      <w:rPr>
        <w:color w:val="A6A6A6"/>
      </w:rPr>
      <w:t>lastincova</w:t>
    </w:r>
    <w:r w:rsidR="0011206E" w:rsidRPr="002E0F9B">
      <w:rPr>
        <w:color w:val="A6A6A6"/>
      </w:rPr>
      <w:t>@uksup.sk</w:t>
    </w:r>
  </w:p>
  <w:p w14:paraId="337CAE45" w14:textId="77777777" w:rsidR="00432E71" w:rsidRPr="000153E3" w:rsidRDefault="00432E71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51366B1A" w14:textId="77777777" w:rsidR="00C00CC4" w:rsidRDefault="00432E71">
    <w:pPr>
      <w:pStyle w:val="Pta"/>
    </w:pPr>
    <w:r>
      <w:tab/>
    </w:r>
    <w:r>
      <w:tab/>
    </w:r>
  </w:p>
  <w:p w14:paraId="2FB79CB6" w14:textId="77777777" w:rsidR="00C00CC4" w:rsidRDefault="00C00CC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B74AB" w14:textId="77777777" w:rsidR="00474D73" w:rsidRDefault="00474D73" w:rsidP="00C00CC4">
      <w:r>
        <w:separator/>
      </w:r>
    </w:p>
  </w:footnote>
  <w:footnote w:type="continuationSeparator" w:id="0">
    <w:p w14:paraId="24A893E8" w14:textId="77777777" w:rsidR="00474D73" w:rsidRDefault="00474D73" w:rsidP="00C0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BA94E" w14:textId="77777777" w:rsidR="00990A53" w:rsidRPr="00D568F3" w:rsidRDefault="00990A53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0" wp14:anchorId="5554C6C4" wp14:editId="305A3C8C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3" name="Obrázok 3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1" layoutInCell="1" allowOverlap="0" wp14:anchorId="10D19D8E" wp14:editId="54960A21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4" name="Obrázok 4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5E7AD805" w14:textId="77777777" w:rsidR="00990A53" w:rsidRDefault="00990A53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29BE2AFC" w14:textId="77777777" w:rsidR="00990A53" w:rsidRPr="00D568F3" w:rsidRDefault="00990A53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7F83BFFD" w14:textId="77777777" w:rsidR="00990A53" w:rsidRDefault="00990A53">
    <w:pPr>
      <w:pStyle w:val="Hlavika"/>
    </w:pPr>
  </w:p>
  <w:p w14:paraId="7C6940D2" w14:textId="77777777" w:rsidR="00990A53" w:rsidRDefault="00990A5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086D3" w14:textId="77777777" w:rsidR="00C00CC4" w:rsidRPr="00D568F3" w:rsidRDefault="00C00CC4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0" wp14:anchorId="1B0F8103" wp14:editId="3CD50E95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1" name="Obrázok 1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1" layoutInCell="1" allowOverlap="0" wp14:anchorId="549D3056" wp14:editId="2D5434A7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2" name="Obrázok 2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4A7134CD" w14:textId="77777777" w:rsidR="00C00CC4" w:rsidRDefault="00C00CC4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740388E4" w14:textId="77777777" w:rsidR="00C00CC4" w:rsidRPr="00D568F3" w:rsidRDefault="00C00CC4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46A78CA9" w14:textId="77777777" w:rsidR="00C00CC4" w:rsidRDefault="00C00CC4">
    <w:pPr>
      <w:pStyle w:val="Hlavika"/>
    </w:pPr>
  </w:p>
  <w:p w14:paraId="24CC16B9" w14:textId="77777777" w:rsidR="00C00CC4" w:rsidRDefault="00C00CC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17"/>
    <w:rsid w:val="00000197"/>
    <w:rsid w:val="00003D28"/>
    <w:rsid w:val="0000732E"/>
    <w:rsid w:val="00014F5C"/>
    <w:rsid w:val="000153E3"/>
    <w:rsid w:val="000239D7"/>
    <w:rsid w:val="00025568"/>
    <w:rsid w:val="00027798"/>
    <w:rsid w:val="00032C72"/>
    <w:rsid w:val="00033D15"/>
    <w:rsid w:val="00034F0B"/>
    <w:rsid w:val="00040D2B"/>
    <w:rsid w:val="0005226E"/>
    <w:rsid w:val="00056D25"/>
    <w:rsid w:val="00057DCB"/>
    <w:rsid w:val="00062F8B"/>
    <w:rsid w:val="00066F5D"/>
    <w:rsid w:val="000936A3"/>
    <w:rsid w:val="000A3751"/>
    <w:rsid w:val="000B1D3F"/>
    <w:rsid w:val="000B39CB"/>
    <w:rsid w:val="000D121B"/>
    <w:rsid w:val="000D54C1"/>
    <w:rsid w:val="000E43BE"/>
    <w:rsid w:val="000E5905"/>
    <w:rsid w:val="000F6836"/>
    <w:rsid w:val="0010670B"/>
    <w:rsid w:val="0011206E"/>
    <w:rsid w:val="001145DD"/>
    <w:rsid w:val="00116920"/>
    <w:rsid w:val="00117253"/>
    <w:rsid w:val="00122383"/>
    <w:rsid w:val="00124148"/>
    <w:rsid w:val="00131191"/>
    <w:rsid w:val="001457ED"/>
    <w:rsid w:val="00151FD8"/>
    <w:rsid w:val="00152C3D"/>
    <w:rsid w:val="001574E8"/>
    <w:rsid w:val="00157B1E"/>
    <w:rsid w:val="001666BC"/>
    <w:rsid w:val="001769D6"/>
    <w:rsid w:val="00185572"/>
    <w:rsid w:val="00186730"/>
    <w:rsid w:val="001878A1"/>
    <w:rsid w:val="00196CC7"/>
    <w:rsid w:val="001A2CD5"/>
    <w:rsid w:val="001A352E"/>
    <w:rsid w:val="001A64E9"/>
    <w:rsid w:val="001B1FB1"/>
    <w:rsid w:val="001B2045"/>
    <w:rsid w:val="001B6258"/>
    <w:rsid w:val="001C0275"/>
    <w:rsid w:val="001C578F"/>
    <w:rsid w:val="001D4610"/>
    <w:rsid w:val="001E4CEE"/>
    <w:rsid w:val="001E614E"/>
    <w:rsid w:val="001F1C94"/>
    <w:rsid w:val="0021289B"/>
    <w:rsid w:val="00217766"/>
    <w:rsid w:val="00223BCB"/>
    <w:rsid w:val="002258D8"/>
    <w:rsid w:val="00230D57"/>
    <w:rsid w:val="00231D87"/>
    <w:rsid w:val="00231DDB"/>
    <w:rsid w:val="002434D0"/>
    <w:rsid w:val="00250AB7"/>
    <w:rsid w:val="00257135"/>
    <w:rsid w:val="0027187F"/>
    <w:rsid w:val="002751E8"/>
    <w:rsid w:val="00290D0F"/>
    <w:rsid w:val="002A0567"/>
    <w:rsid w:val="002A0D80"/>
    <w:rsid w:val="002A55C4"/>
    <w:rsid w:val="002A603A"/>
    <w:rsid w:val="002B0ABB"/>
    <w:rsid w:val="002C23C1"/>
    <w:rsid w:val="002C5042"/>
    <w:rsid w:val="002D3434"/>
    <w:rsid w:val="002E074B"/>
    <w:rsid w:val="002E6AE7"/>
    <w:rsid w:val="003002D2"/>
    <w:rsid w:val="003117C3"/>
    <w:rsid w:val="003268DF"/>
    <w:rsid w:val="00333D50"/>
    <w:rsid w:val="00341D0F"/>
    <w:rsid w:val="00342DCA"/>
    <w:rsid w:val="003477C3"/>
    <w:rsid w:val="00347EC0"/>
    <w:rsid w:val="0035012B"/>
    <w:rsid w:val="003512E7"/>
    <w:rsid w:val="00352D7B"/>
    <w:rsid w:val="003570E0"/>
    <w:rsid w:val="0036033B"/>
    <w:rsid w:val="00366427"/>
    <w:rsid w:val="00371103"/>
    <w:rsid w:val="00373567"/>
    <w:rsid w:val="00380B8F"/>
    <w:rsid w:val="00393CCB"/>
    <w:rsid w:val="00397067"/>
    <w:rsid w:val="003A34EE"/>
    <w:rsid w:val="003A48B0"/>
    <w:rsid w:val="003A7C83"/>
    <w:rsid w:val="003B0E4E"/>
    <w:rsid w:val="003B511F"/>
    <w:rsid w:val="003C0BCB"/>
    <w:rsid w:val="003C59B5"/>
    <w:rsid w:val="003D0FDF"/>
    <w:rsid w:val="003D2C43"/>
    <w:rsid w:val="003D677F"/>
    <w:rsid w:val="003E49FA"/>
    <w:rsid w:val="003E70E8"/>
    <w:rsid w:val="003E737E"/>
    <w:rsid w:val="003F2EF8"/>
    <w:rsid w:val="003F7608"/>
    <w:rsid w:val="00400B1C"/>
    <w:rsid w:val="00402F24"/>
    <w:rsid w:val="0040458F"/>
    <w:rsid w:val="00422F6E"/>
    <w:rsid w:val="00426BEC"/>
    <w:rsid w:val="00432E71"/>
    <w:rsid w:val="004334B8"/>
    <w:rsid w:val="004513B6"/>
    <w:rsid w:val="004546BC"/>
    <w:rsid w:val="00474D73"/>
    <w:rsid w:val="00483DDC"/>
    <w:rsid w:val="004845A4"/>
    <w:rsid w:val="00493E87"/>
    <w:rsid w:val="00494A8E"/>
    <w:rsid w:val="0049743E"/>
    <w:rsid w:val="004A042B"/>
    <w:rsid w:val="004A2CDD"/>
    <w:rsid w:val="004B2CA8"/>
    <w:rsid w:val="004B48C8"/>
    <w:rsid w:val="004B5201"/>
    <w:rsid w:val="004B7831"/>
    <w:rsid w:val="004B7CDC"/>
    <w:rsid w:val="004C31B7"/>
    <w:rsid w:val="004C31E2"/>
    <w:rsid w:val="004C7127"/>
    <w:rsid w:val="004D1DE5"/>
    <w:rsid w:val="004E3D04"/>
    <w:rsid w:val="004F2700"/>
    <w:rsid w:val="00521CA5"/>
    <w:rsid w:val="00523B88"/>
    <w:rsid w:val="0053085C"/>
    <w:rsid w:val="005315BF"/>
    <w:rsid w:val="0053343E"/>
    <w:rsid w:val="00535746"/>
    <w:rsid w:val="00540864"/>
    <w:rsid w:val="005424F8"/>
    <w:rsid w:val="005446B1"/>
    <w:rsid w:val="00545BCA"/>
    <w:rsid w:val="00546308"/>
    <w:rsid w:val="00550418"/>
    <w:rsid w:val="00550B29"/>
    <w:rsid w:val="00550C1A"/>
    <w:rsid w:val="00554676"/>
    <w:rsid w:val="005556F7"/>
    <w:rsid w:val="0056249D"/>
    <w:rsid w:val="00562E30"/>
    <w:rsid w:val="00565D1E"/>
    <w:rsid w:val="00574BC3"/>
    <w:rsid w:val="0058306A"/>
    <w:rsid w:val="00584AC4"/>
    <w:rsid w:val="00584FAC"/>
    <w:rsid w:val="005A4179"/>
    <w:rsid w:val="005A5B0E"/>
    <w:rsid w:val="005B69B9"/>
    <w:rsid w:val="005C2E75"/>
    <w:rsid w:val="005C3A9C"/>
    <w:rsid w:val="005D18B9"/>
    <w:rsid w:val="005D2387"/>
    <w:rsid w:val="005D7F81"/>
    <w:rsid w:val="005E046B"/>
    <w:rsid w:val="005E18BD"/>
    <w:rsid w:val="005E19B2"/>
    <w:rsid w:val="005E2665"/>
    <w:rsid w:val="005E36DA"/>
    <w:rsid w:val="005F48EE"/>
    <w:rsid w:val="005F7826"/>
    <w:rsid w:val="006023F9"/>
    <w:rsid w:val="00611368"/>
    <w:rsid w:val="0061160F"/>
    <w:rsid w:val="00623080"/>
    <w:rsid w:val="006367AF"/>
    <w:rsid w:val="00646DF1"/>
    <w:rsid w:val="00651016"/>
    <w:rsid w:val="00652DEF"/>
    <w:rsid w:val="006609AA"/>
    <w:rsid w:val="006676F3"/>
    <w:rsid w:val="006729CE"/>
    <w:rsid w:val="00680F98"/>
    <w:rsid w:val="00687411"/>
    <w:rsid w:val="006A263C"/>
    <w:rsid w:val="006A36E8"/>
    <w:rsid w:val="006C5203"/>
    <w:rsid w:val="006F1532"/>
    <w:rsid w:val="006F7589"/>
    <w:rsid w:val="007027ED"/>
    <w:rsid w:val="0070504A"/>
    <w:rsid w:val="00707017"/>
    <w:rsid w:val="00722988"/>
    <w:rsid w:val="00725ECA"/>
    <w:rsid w:val="0073759D"/>
    <w:rsid w:val="00743A18"/>
    <w:rsid w:val="00754D80"/>
    <w:rsid w:val="0076299A"/>
    <w:rsid w:val="00763EC5"/>
    <w:rsid w:val="00772B48"/>
    <w:rsid w:val="00772B4F"/>
    <w:rsid w:val="00781785"/>
    <w:rsid w:val="00785879"/>
    <w:rsid w:val="0078642D"/>
    <w:rsid w:val="007A01F2"/>
    <w:rsid w:val="007A3F51"/>
    <w:rsid w:val="007A5D52"/>
    <w:rsid w:val="007B0C2C"/>
    <w:rsid w:val="007B46FF"/>
    <w:rsid w:val="007B4CDD"/>
    <w:rsid w:val="007B6388"/>
    <w:rsid w:val="007C3807"/>
    <w:rsid w:val="007C5170"/>
    <w:rsid w:val="007C5ED0"/>
    <w:rsid w:val="007D3E72"/>
    <w:rsid w:val="007D68B1"/>
    <w:rsid w:val="007E1EFE"/>
    <w:rsid w:val="007E517F"/>
    <w:rsid w:val="007E6B3F"/>
    <w:rsid w:val="007F1BE7"/>
    <w:rsid w:val="007F2743"/>
    <w:rsid w:val="007F5C3E"/>
    <w:rsid w:val="00807B9A"/>
    <w:rsid w:val="00810382"/>
    <w:rsid w:val="00817AE5"/>
    <w:rsid w:val="00821071"/>
    <w:rsid w:val="008211F8"/>
    <w:rsid w:val="00823FF1"/>
    <w:rsid w:val="00827762"/>
    <w:rsid w:val="00827990"/>
    <w:rsid w:val="00827CD8"/>
    <w:rsid w:val="0083108B"/>
    <w:rsid w:val="0083144B"/>
    <w:rsid w:val="008367A9"/>
    <w:rsid w:val="00844E1B"/>
    <w:rsid w:val="008501E6"/>
    <w:rsid w:val="00855D4C"/>
    <w:rsid w:val="00861741"/>
    <w:rsid w:val="00867C54"/>
    <w:rsid w:val="00876364"/>
    <w:rsid w:val="008866CD"/>
    <w:rsid w:val="00887FF2"/>
    <w:rsid w:val="00893D28"/>
    <w:rsid w:val="008957AC"/>
    <w:rsid w:val="008A1B8B"/>
    <w:rsid w:val="008A4044"/>
    <w:rsid w:val="008A444E"/>
    <w:rsid w:val="008A4F12"/>
    <w:rsid w:val="008B3ADC"/>
    <w:rsid w:val="008C0893"/>
    <w:rsid w:val="008C449F"/>
    <w:rsid w:val="008F4304"/>
    <w:rsid w:val="008F5C76"/>
    <w:rsid w:val="008F7139"/>
    <w:rsid w:val="00907A28"/>
    <w:rsid w:val="00913450"/>
    <w:rsid w:val="00913717"/>
    <w:rsid w:val="00914EAD"/>
    <w:rsid w:val="00915B81"/>
    <w:rsid w:val="00933CA0"/>
    <w:rsid w:val="009401E4"/>
    <w:rsid w:val="00942E07"/>
    <w:rsid w:val="009533DC"/>
    <w:rsid w:val="0095378A"/>
    <w:rsid w:val="00956957"/>
    <w:rsid w:val="0097012F"/>
    <w:rsid w:val="0097252B"/>
    <w:rsid w:val="009733DD"/>
    <w:rsid w:val="00974688"/>
    <w:rsid w:val="00974932"/>
    <w:rsid w:val="00975166"/>
    <w:rsid w:val="00990A53"/>
    <w:rsid w:val="00995F7D"/>
    <w:rsid w:val="00996E5E"/>
    <w:rsid w:val="00997343"/>
    <w:rsid w:val="009A5176"/>
    <w:rsid w:val="009B4227"/>
    <w:rsid w:val="009B430E"/>
    <w:rsid w:val="009B5A79"/>
    <w:rsid w:val="009C4732"/>
    <w:rsid w:val="009C7DE2"/>
    <w:rsid w:val="009D24D7"/>
    <w:rsid w:val="009D25E0"/>
    <w:rsid w:val="009D292A"/>
    <w:rsid w:val="009E0A3F"/>
    <w:rsid w:val="009E4B61"/>
    <w:rsid w:val="009E7B8F"/>
    <w:rsid w:val="009F6E70"/>
    <w:rsid w:val="009F717B"/>
    <w:rsid w:val="009F7DB0"/>
    <w:rsid w:val="00A023E3"/>
    <w:rsid w:val="00A02BE3"/>
    <w:rsid w:val="00A04A88"/>
    <w:rsid w:val="00A05E47"/>
    <w:rsid w:val="00A077D2"/>
    <w:rsid w:val="00A24F2E"/>
    <w:rsid w:val="00A251BC"/>
    <w:rsid w:val="00A26349"/>
    <w:rsid w:val="00A323CB"/>
    <w:rsid w:val="00A33832"/>
    <w:rsid w:val="00A454E5"/>
    <w:rsid w:val="00A50F9B"/>
    <w:rsid w:val="00A526D6"/>
    <w:rsid w:val="00A56D6C"/>
    <w:rsid w:val="00A602F5"/>
    <w:rsid w:val="00A619BD"/>
    <w:rsid w:val="00A645B7"/>
    <w:rsid w:val="00A64C25"/>
    <w:rsid w:val="00A679EC"/>
    <w:rsid w:val="00A7426F"/>
    <w:rsid w:val="00A75B5D"/>
    <w:rsid w:val="00A77307"/>
    <w:rsid w:val="00A80383"/>
    <w:rsid w:val="00A84EB9"/>
    <w:rsid w:val="00A924DC"/>
    <w:rsid w:val="00A92665"/>
    <w:rsid w:val="00AB4EB7"/>
    <w:rsid w:val="00AC056A"/>
    <w:rsid w:val="00AC1872"/>
    <w:rsid w:val="00AD0F33"/>
    <w:rsid w:val="00AE772D"/>
    <w:rsid w:val="00AF68B1"/>
    <w:rsid w:val="00B21B03"/>
    <w:rsid w:val="00B24B59"/>
    <w:rsid w:val="00B26D0D"/>
    <w:rsid w:val="00B338FF"/>
    <w:rsid w:val="00B35C7E"/>
    <w:rsid w:val="00B45043"/>
    <w:rsid w:val="00B476A9"/>
    <w:rsid w:val="00B60972"/>
    <w:rsid w:val="00B610AB"/>
    <w:rsid w:val="00B64956"/>
    <w:rsid w:val="00B64BA0"/>
    <w:rsid w:val="00B75D71"/>
    <w:rsid w:val="00B870B2"/>
    <w:rsid w:val="00B900F9"/>
    <w:rsid w:val="00B9069E"/>
    <w:rsid w:val="00B91328"/>
    <w:rsid w:val="00B916DF"/>
    <w:rsid w:val="00BA324D"/>
    <w:rsid w:val="00BA3A2C"/>
    <w:rsid w:val="00BB509A"/>
    <w:rsid w:val="00BB6EE3"/>
    <w:rsid w:val="00BC5425"/>
    <w:rsid w:val="00BD0523"/>
    <w:rsid w:val="00BE24ED"/>
    <w:rsid w:val="00BE517C"/>
    <w:rsid w:val="00BE57EB"/>
    <w:rsid w:val="00BF006C"/>
    <w:rsid w:val="00BF3FB2"/>
    <w:rsid w:val="00C00CC4"/>
    <w:rsid w:val="00C04406"/>
    <w:rsid w:val="00C05B7B"/>
    <w:rsid w:val="00C11976"/>
    <w:rsid w:val="00C221DA"/>
    <w:rsid w:val="00C2459E"/>
    <w:rsid w:val="00C27294"/>
    <w:rsid w:val="00C276AF"/>
    <w:rsid w:val="00C53B59"/>
    <w:rsid w:val="00C81ABC"/>
    <w:rsid w:val="00CA1033"/>
    <w:rsid w:val="00CA6F02"/>
    <w:rsid w:val="00CB2246"/>
    <w:rsid w:val="00CB343F"/>
    <w:rsid w:val="00CD3FA6"/>
    <w:rsid w:val="00CD509D"/>
    <w:rsid w:val="00CD7C3A"/>
    <w:rsid w:val="00CE6457"/>
    <w:rsid w:val="00CF11A9"/>
    <w:rsid w:val="00CF51E5"/>
    <w:rsid w:val="00CF648B"/>
    <w:rsid w:val="00D01C45"/>
    <w:rsid w:val="00D0393C"/>
    <w:rsid w:val="00D053F3"/>
    <w:rsid w:val="00D107A7"/>
    <w:rsid w:val="00D15666"/>
    <w:rsid w:val="00D20EDB"/>
    <w:rsid w:val="00D27AED"/>
    <w:rsid w:val="00D338F4"/>
    <w:rsid w:val="00D33AC5"/>
    <w:rsid w:val="00D34F22"/>
    <w:rsid w:val="00D40EC4"/>
    <w:rsid w:val="00D413D2"/>
    <w:rsid w:val="00D430ED"/>
    <w:rsid w:val="00D52DD9"/>
    <w:rsid w:val="00D57A34"/>
    <w:rsid w:val="00D60383"/>
    <w:rsid w:val="00D6583B"/>
    <w:rsid w:val="00D73AF1"/>
    <w:rsid w:val="00D77100"/>
    <w:rsid w:val="00D818E6"/>
    <w:rsid w:val="00D943D7"/>
    <w:rsid w:val="00DA5303"/>
    <w:rsid w:val="00DB0332"/>
    <w:rsid w:val="00DB0B5E"/>
    <w:rsid w:val="00DB5F88"/>
    <w:rsid w:val="00DD0C24"/>
    <w:rsid w:val="00DD2335"/>
    <w:rsid w:val="00DD339D"/>
    <w:rsid w:val="00DD7C75"/>
    <w:rsid w:val="00DE6B4E"/>
    <w:rsid w:val="00DE76ED"/>
    <w:rsid w:val="00DF0674"/>
    <w:rsid w:val="00DF3EF3"/>
    <w:rsid w:val="00E22811"/>
    <w:rsid w:val="00E23AAA"/>
    <w:rsid w:val="00E2464A"/>
    <w:rsid w:val="00E24AAD"/>
    <w:rsid w:val="00E25328"/>
    <w:rsid w:val="00E27E13"/>
    <w:rsid w:val="00E36417"/>
    <w:rsid w:val="00E57545"/>
    <w:rsid w:val="00E60301"/>
    <w:rsid w:val="00E624EF"/>
    <w:rsid w:val="00E629BD"/>
    <w:rsid w:val="00E62BCE"/>
    <w:rsid w:val="00E722D5"/>
    <w:rsid w:val="00E7370E"/>
    <w:rsid w:val="00E77A32"/>
    <w:rsid w:val="00E80C8C"/>
    <w:rsid w:val="00E9043E"/>
    <w:rsid w:val="00E94284"/>
    <w:rsid w:val="00EA297A"/>
    <w:rsid w:val="00EA5A6D"/>
    <w:rsid w:val="00EB02E0"/>
    <w:rsid w:val="00ED4157"/>
    <w:rsid w:val="00ED5CEC"/>
    <w:rsid w:val="00ED64C2"/>
    <w:rsid w:val="00ED67CD"/>
    <w:rsid w:val="00EE1371"/>
    <w:rsid w:val="00EF1695"/>
    <w:rsid w:val="00EF33E5"/>
    <w:rsid w:val="00EF4CE2"/>
    <w:rsid w:val="00F12BB6"/>
    <w:rsid w:val="00F203E8"/>
    <w:rsid w:val="00F3369B"/>
    <w:rsid w:val="00F55913"/>
    <w:rsid w:val="00F64B7D"/>
    <w:rsid w:val="00F71B92"/>
    <w:rsid w:val="00F76C8E"/>
    <w:rsid w:val="00F949A4"/>
    <w:rsid w:val="00FA12BB"/>
    <w:rsid w:val="00FB45B5"/>
    <w:rsid w:val="00FC49A6"/>
    <w:rsid w:val="00FC5826"/>
    <w:rsid w:val="00FC7FE9"/>
    <w:rsid w:val="00FD465E"/>
    <w:rsid w:val="00FD64C1"/>
    <w:rsid w:val="00FE0D71"/>
    <w:rsid w:val="00FF1226"/>
    <w:rsid w:val="00FF1C02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A73A52"/>
  <w15:docId w15:val="{A0438F82-9446-418F-B474-AC994D63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qFormat/>
    <w:rsid w:val="00F64B7D"/>
    <w:pPr>
      <w:keepNext/>
      <w:tabs>
        <w:tab w:val="center" w:pos="7371"/>
      </w:tabs>
      <w:jc w:val="both"/>
      <w:outlineLvl w:val="1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  <w:rPr>
      <w:sz w:val="24"/>
    </w:rPr>
  </w:style>
  <w:style w:type="character" w:styleId="Hypertextovprepojenie">
    <w:name w:val="Hyperlink"/>
    <w:rPr>
      <w:color w:val="0000FF"/>
      <w:u w:val="single"/>
    </w:rPr>
  </w:style>
  <w:style w:type="character" w:styleId="Odkaznakomentr">
    <w:name w:val="annotation reference"/>
    <w:semiHidden/>
    <w:rPr>
      <w:sz w:val="16"/>
      <w:szCs w:val="16"/>
    </w:rPr>
  </w:style>
  <w:style w:type="paragraph" w:styleId="Textkomentra">
    <w:name w:val="annotation text"/>
    <w:basedOn w:val="Normlny"/>
    <w:semiHidden/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C00CC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0CC4"/>
  </w:style>
  <w:style w:type="character" w:customStyle="1" w:styleId="HlavikaChar">
    <w:name w:val="Hlavička Char"/>
    <w:basedOn w:val="Predvolenpsmoodseku"/>
    <w:link w:val="Hlavika"/>
    <w:uiPriority w:val="99"/>
    <w:rsid w:val="00C00CC4"/>
    <w:rPr>
      <w:sz w:val="24"/>
    </w:rPr>
  </w:style>
  <w:style w:type="table" w:styleId="Mriekatabuky">
    <w:name w:val="Table Grid"/>
    <w:basedOn w:val="Normlnatabuka"/>
    <w:rsid w:val="000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%20-%20D\Certifik&#225;cia%202016\Formul&#225;re%20+%20zdroj.s&#250;bor\Certifik&#225;t-pr&#237;vlastkov&#233;.dot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Certifikát-prívlastkové</Template>
  <TotalTime>1</TotalTime>
  <Pages>1</Pages>
  <Words>359</Words>
  <Characters>2074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ÚSTREDNÝ  KONTROLNÝ  A  SKÚŠOBNÝ  ÚSTAV  POĽNOHOSPODÁRSKY</vt:lpstr>
      <vt:lpstr>ÚSTREDNÝ  KONTROLNÝ  A  SKÚŠOBNÝ  ÚSTAV  POĽNOHOSPODÁRSKY</vt:lpstr>
    </vt:vector>
  </TitlesOfParts>
  <Company>Unknown</Company>
  <LinksUpToDate>false</LinksUpToDate>
  <CharactersWithSpaces>2429</CharactersWithSpaces>
  <SharedDoc>false</SharedDoc>
  <HLinks>
    <vt:vector size="6" baseType="variant">
      <vt:variant>
        <vt:i4>1114148</vt:i4>
      </vt:variant>
      <vt:variant>
        <vt:i4>0</vt:i4>
      </vt:variant>
      <vt:variant>
        <vt:i4>0</vt:i4>
      </vt:variant>
      <vt:variant>
        <vt:i4>5</vt:i4>
      </vt:variant>
      <vt:variant>
        <vt:lpwstr>mailto:uksup@uksup.sk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 KONTROLNÝ  A  SKÚŠOBNÝ  ÚSTAV  POĽNOHOSPODÁRSKY</dc:title>
  <dc:creator>Hájeková Ľubica</dc:creator>
  <cp:lastModifiedBy>office02</cp:lastModifiedBy>
  <cp:revision>2</cp:revision>
  <cp:lastPrinted>2015-08-05T08:39:00Z</cp:lastPrinted>
  <dcterms:created xsi:type="dcterms:W3CDTF">2021-04-13T07:37:00Z</dcterms:created>
  <dcterms:modified xsi:type="dcterms:W3CDTF">2021-04-13T07:37:00Z</dcterms:modified>
</cp:coreProperties>
</file>